
<file path=[Content_Types].xml><?xml version="1.0" encoding="utf-8"?>
<Types xmlns="http://schemas.openxmlformats.org/package/2006/content-types">
  <Default Extension="bin"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shd w:val="clear" w:color="auto" w:fill="002138" w:themeFill="text2"/>
        <w:tblLayout w:type="fixed"/>
        <w:tblLook w:val="04A0" w:firstRow="1" w:lastRow="0" w:firstColumn="1" w:lastColumn="0" w:noHBand="0" w:noVBand="1"/>
        <w:tblDescription w:val="#AltTextNotRequired"/>
      </w:tblPr>
      <w:tblGrid>
        <w:gridCol w:w="1246"/>
        <w:gridCol w:w="8707"/>
        <w:gridCol w:w="1263"/>
      </w:tblGrid>
      <w:tr w:rsidR="009F3208" w14:paraId="5E75557C" w14:textId="77777777" w:rsidTr="1597EFA8">
        <w:trPr>
          <w:trHeight w:hRule="exact" w:val="3617"/>
        </w:trPr>
        <w:tc>
          <w:tcPr>
            <w:tcW w:w="11216" w:type="dxa"/>
            <w:gridSpan w:val="3"/>
            <w:shd w:val="clear" w:color="auto" w:fill="auto"/>
          </w:tcPr>
          <w:bookmarkStart w:id="0" w:name="_Hlk163123767" w:displacedByCustomXml="next"/>
          <w:sdt>
            <w:sdtPr>
              <w:alias w:val="Logo White"/>
              <w:tag w:val="{&quot;templafy&quot;:{&quot;id&quot;:&quot;35419bd8-4574-4da9-b335-1491f7d47c56&quot;}}"/>
              <w:id w:val="1118263319"/>
              <w:picture/>
            </w:sdtPr>
            <w:sdtEndPr/>
            <w:sdtContent>
              <w:p w14:paraId="1319C3B3" w14:textId="77777777" w:rsidR="00AA6A16" w:rsidRDefault="00AA6A16" w:rsidP="003F327B">
                <w:pPr>
                  <w:pStyle w:val="Ingenafstand"/>
                </w:pPr>
                <w:r>
                  <w:rPr>
                    <w:noProof/>
                  </w:rPr>
                  <w:drawing>
                    <wp:inline distT="0" distB="0" distL="0" distR="0" wp14:anchorId="17BFC7B3" wp14:editId="717123DF">
                      <wp:extent cx="7041892" cy="1080000"/>
                      <wp:effectExtent l="0" t="0" r="0" b="0"/>
                      <wp:docPr id="1" name="Picture 150475675" descr="#Decorative"/>
                      <wp:cNvGraphicFramePr/>
                      <a:graphic xmlns:a="http://schemas.openxmlformats.org/drawingml/2006/main">
                        <a:graphicData uri="http://schemas.openxmlformats.org/drawingml/2006/picture">
                          <pic:pic xmlns:pic="http://schemas.openxmlformats.org/drawingml/2006/picture">
                            <pic:nvPicPr>
                              <pic:cNvPr id="1" name="Picture 150475675"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r w:rsidR="009F3208" w14:paraId="0C9E4A72" w14:textId="77777777" w:rsidTr="1597EFA8">
        <w:trPr>
          <w:trHeight w:hRule="exact" w:val="5216"/>
        </w:trPr>
        <w:tc>
          <w:tcPr>
            <w:tcW w:w="1246" w:type="dxa"/>
            <w:shd w:val="clear" w:color="auto" w:fill="auto"/>
          </w:tcPr>
          <w:p w14:paraId="565D5D5F" w14:textId="1FFADA1D" w:rsidR="00AA6A16" w:rsidRPr="009665D0" w:rsidRDefault="0073525F" w:rsidP="003F327B">
            <w:r>
              <w:t xml:space="preserve"> </w:t>
            </w:r>
          </w:p>
        </w:tc>
        <w:tc>
          <w:tcPr>
            <w:tcW w:w="8707" w:type="dxa"/>
            <w:shd w:val="clear" w:color="auto" w:fill="auto"/>
          </w:tcPr>
          <w:p w14:paraId="56D3F1DB" w14:textId="6DF81CAE" w:rsidR="00AA6A16" w:rsidRDefault="000B07F7" w:rsidP="002A0A97">
            <w:pPr>
              <w:pStyle w:val="Forsidetitel"/>
              <w:framePr w:wrap="around"/>
              <w:rPr>
                <w:sz w:val="72"/>
                <w:szCs w:val="72"/>
              </w:rPr>
            </w:pPr>
            <w:r w:rsidRPr="000B07F7">
              <w:rPr>
                <w:sz w:val="72"/>
                <w:szCs w:val="72"/>
              </w:rPr>
              <w:t>Praktikstedsbeskrivelser</w:t>
            </w:r>
          </w:p>
          <w:p w14:paraId="7450CDE3" w14:textId="3D239FAF" w:rsidR="000B07F7" w:rsidRDefault="000B07F7" w:rsidP="002A0A97">
            <w:pPr>
              <w:pStyle w:val="Forsidetitel"/>
              <w:framePr w:wrap="around"/>
              <w:rPr>
                <w:sz w:val="48"/>
                <w:szCs w:val="48"/>
              </w:rPr>
            </w:pPr>
            <w:r w:rsidRPr="000B07F7">
              <w:rPr>
                <w:sz w:val="48"/>
                <w:szCs w:val="48"/>
              </w:rPr>
              <w:t>1., 2. og 3. praktikperiode</w:t>
            </w:r>
          </w:p>
          <w:p w14:paraId="434BE360" w14:textId="4EF0FBC6" w:rsidR="000B07F7" w:rsidRDefault="00B71A23" w:rsidP="00B71A23">
            <w:pPr>
              <w:pStyle w:val="Forsidetitel"/>
              <w:framePr w:wrap="around"/>
            </w:pPr>
            <w:r>
              <w:rPr>
                <w:sz w:val="48"/>
                <w:szCs w:val="48"/>
              </w:rPr>
              <w:t>BOTILBUD DANALIEN</w:t>
            </w:r>
          </w:p>
          <w:p w14:paraId="376978F1" w14:textId="77777777" w:rsidR="000B07F7" w:rsidRDefault="000B07F7" w:rsidP="003F327B">
            <w:pPr>
              <w:pStyle w:val="Forsideundertitel"/>
            </w:pPr>
          </w:p>
          <w:p w14:paraId="204A658D" w14:textId="2B08C27A" w:rsidR="000B07F7" w:rsidRPr="009665D0" w:rsidRDefault="000B07F7" w:rsidP="003F327B">
            <w:pPr>
              <w:pStyle w:val="Forsideundertitel"/>
            </w:pPr>
            <w:r>
              <w:t>Botilbud for Voksne med Døvblindhed</w:t>
            </w:r>
          </w:p>
          <w:p w14:paraId="1BF2516D" w14:textId="0DF7A81C" w:rsidR="000B07F7" w:rsidRPr="009665D0" w:rsidRDefault="000B07F7" w:rsidP="003F327B">
            <w:pPr>
              <w:pStyle w:val="Forsideundertitel"/>
            </w:pPr>
          </w:p>
        </w:tc>
        <w:tc>
          <w:tcPr>
            <w:tcW w:w="1263" w:type="dxa"/>
            <w:shd w:val="clear" w:color="auto" w:fill="auto"/>
          </w:tcPr>
          <w:p w14:paraId="3A2A8788" w14:textId="77777777" w:rsidR="00AA6A16" w:rsidRPr="009665D0" w:rsidRDefault="00AA6A16" w:rsidP="003F327B"/>
        </w:tc>
      </w:tr>
    </w:tbl>
    <w:p w14:paraId="2F9AA951" w14:textId="400B5562" w:rsidR="00AA6A16" w:rsidRDefault="00441E92" w:rsidP="00926585">
      <w:pPr>
        <w:pStyle w:val="Smallspacer"/>
      </w:pPr>
      <w:r>
        <w:rPr>
          <w:noProof/>
        </w:rPr>
        <w:drawing>
          <wp:inline distT="0" distB="0" distL="0" distR="0" wp14:anchorId="0DD76593" wp14:editId="3861EE2C">
            <wp:extent cx="7127875" cy="4648835"/>
            <wp:effectExtent l="0" t="0" r="0" b="0"/>
            <wp:docPr id="1057126972"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26972" name="Billede 1" descr="#Decorative"/>
                    <pic:cNvPicPr/>
                  </pic:nvPicPr>
                  <pic:blipFill rotWithShape="1">
                    <a:blip r:embed="rId12" cstate="print">
                      <a:extLst>
                        <a:ext uri="{28A0092B-C50C-407E-A947-70E740481C1C}">
                          <a14:useLocalDpi xmlns:a14="http://schemas.microsoft.com/office/drawing/2010/main" val="0"/>
                        </a:ext>
                      </a:extLst>
                    </a:blip>
                    <a:srcRect r="4489"/>
                    <a:stretch>
                      <a:fillRect/>
                    </a:stretch>
                  </pic:blipFill>
                  <pic:spPr bwMode="auto">
                    <a:xfrm>
                      <a:off x="0" y="0"/>
                      <a:ext cx="7139503" cy="4656419"/>
                    </a:xfrm>
                    <a:prstGeom prst="rect">
                      <a:avLst/>
                    </a:prstGeom>
                    <a:ln>
                      <a:noFill/>
                    </a:ln>
                    <a:extLst>
                      <a:ext uri="{53640926-AAD7-44D8-BBD7-CCE9431645EC}">
                        <a14:shadowObscured xmlns:a14="http://schemas.microsoft.com/office/drawing/2010/main"/>
                      </a:ext>
                    </a:extLst>
                  </pic:spPr>
                </pic:pic>
              </a:graphicData>
            </a:graphic>
          </wp:inline>
        </w:drawing>
      </w:r>
      <w:r w:rsidR="00AA6A16">
        <w:rPr>
          <w:noProof/>
        </w:rPr>
        <mc:AlternateContent>
          <mc:Choice Requires="wps">
            <w:drawing>
              <wp:anchor distT="0" distB="0" distL="114300" distR="114300" simplePos="0" relativeHeight="251659264" behindDoc="1" locked="0" layoutInCell="1" allowOverlap="1" wp14:anchorId="0B3FDAA5" wp14:editId="6C9C7724">
                <wp:simplePos x="0" y="0"/>
                <wp:positionH relativeFrom="page">
                  <wp:posOffset>215900</wp:posOffset>
                </wp:positionH>
                <wp:positionV relativeFrom="page">
                  <wp:posOffset>215900</wp:posOffset>
                </wp:positionV>
                <wp:extent cx="7128000" cy="10260000"/>
                <wp:effectExtent l="0" t="0" r="0" b="8255"/>
                <wp:wrapNone/>
                <wp:docPr id="2" name="Forsidebaggrund"/>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184CC1">
              <v:rect id="Forsidebaggrund" style="position:absolute;margin-left:17pt;margin-top:17pt;width:561.25pt;height:80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2138 [3215]" stroked="f" strokeweight="2pt" w14:anchorId="06108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HuurFTg&#10;AAAACwEAAA8AAABkcnMvZG93bnJldi54bWxMj8FOwzAQRO9I/IO1SNyoU2hDGuJUUSUOFacWhMTN&#10;jZckwl4H223M3+NKSOW0u5rR7JtqHY1mJ3R+sCRgPsuAIbVWDdQJeHt9viuA+SBJSW0JBfygh3V9&#10;fVXJUtmJdnjah46lEPKlFNCHMJac+7ZHI/3MjkhJ+7TOyJBO13Hl5JTCjeb3WZZzIwdKH3o54qbH&#10;9mt/NAI22+m90cX2oyvMqnmJfOea7yjE7U1snoAFjOFihjN+Qoc6MR3skZRnWsDDIlUJf/Osz5f5&#10;Etghbfli9Qi8rvj/DvUvAAAA//8DAFBLAQItABQABgAIAAAAIQC2gziS/gAAAOEBAAATAAAAAAAA&#10;AAAAAAAAAAAAAABbQ29udGVudF9UeXBlc10ueG1sUEsBAi0AFAAGAAgAAAAhADj9If/WAAAAlAEA&#10;AAsAAAAAAAAAAAAAAAAALwEAAF9yZWxzLy5yZWxzUEsBAi0AFAAGAAgAAAAhAGEPylV5AgAAYAUA&#10;AA4AAAAAAAAAAAAAAAAALgIAAGRycy9lMm9Eb2MueG1sUEsBAi0AFAAGAAgAAAAhAHuurFTgAAAA&#10;CwEAAA8AAAAAAAAAAAAAAAAA0wQAAGRycy9kb3ducmV2LnhtbFBLBQYAAAAABAAEAPMAAADgBQAA&#10;AAA=&#10;">
                <w10:wrap anchorx="page" anchory="page"/>
              </v:rect>
            </w:pict>
          </mc:Fallback>
        </mc:AlternateContent>
      </w:r>
    </w:p>
    <w:bookmarkEnd w:id="0"/>
    <w:p w14:paraId="5E5E1DCB" w14:textId="77777777" w:rsidR="00AA6A16" w:rsidRDefault="00AA6A16" w:rsidP="00926585">
      <w:pPr>
        <w:pStyle w:val="Smallspacer"/>
      </w:pPr>
    </w:p>
    <w:p w14:paraId="5BA9E417" w14:textId="77777777" w:rsidR="00A22744" w:rsidRPr="00A22744" w:rsidRDefault="00A22744" w:rsidP="00C40403">
      <w:pPr>
        <w:sectPr w:rsidR="00A22744" w:rsidRPr="00A22744" w:rsidSect="00A261AD">
          <w:headerReference w:type="even" r:id="rId13"/>
          <w:headerReference w:type="default" r:id="rId14"/>
          <w:footerReference w:type="even" r:id="rId15"/>
          <w:footerReference w:type="default" r:id="rId16"/>
          <w:headerReference w:type="first" r:id="rId17"/>
          <w:footerReference w:type="first" r:id="rId18"/>
          <w:pgSz w:w="11906" w:h="16838" w:code="9"/>
          <w:pgMar w:top="340" w:right="340" w:bottom="244" w:left="340" w:header="0" w:footer="0" w:gutter="0"/>
          <w:pgNumType w:start="1"/>
          <w:cols w:space="708"/>
          <w:docGrid w:linePitch="360"/>
        </w:sectPr>
      </w:pPr>
    </w:p>
    <w:p w14:paraId="1FA01D0D" w14:textId="77777777" w:rsidR="004C6223" w:rsidRPr="00EF3EB7" w:rsidRDefault="6EAC0DBF" w:rsidP="00470B9A">
      <w:pPr>
        <w:pStyle w:val="Overskrift"/>
        <w:tabs>
          <w:tab w:val="left" w:pos="2410"/>
          <w:tab w:val="left" w:pos="3119"/>
          <w:tab w:val="left" w:pos="3261"/>
          <w:tab w:val="left" w:pos="3686"/>
          <w:tab w:val="left" w:pos="3969"/>
          <w:tab w:val="left" w:pos="5103"/>
        </w:tabs>
        <w:outlineLvl w:val="0"/>
        <w:rPr>
          <w:rFonts w:asciiTheme="minorHAnsi" w:hAnsiTheme="minorHAnsi"/>
          <w:caps w:val="0"/>
          <w:spacing w:val="0"/>
        </w:rPr>
      </w:pPr>
      <w:r w:rsidRPr="00470B9A">
        <w:rPr>
          <w:rFonts w:asciiTheme="minorHAnsi" w:hAnsiTheme="minorHAnsi"/>
          <w:caps w:val="0"/>
          <w:spacing w:val="0"/>
          <w:sz w:val="32"/>
          <w:szCs w:val="32"/>
        </w:rPr>
        <w:lastRenderedPageBreak/>
        <w:t>Indhold</w:t>
      </w:r>
    </w:p>
    <w:p w14:paraId="41F85340" w14:textId="023326E7" w:rsidR="00183DCA" w:rsidRDefault="00934DC8">
      <w:pPr>
        <w:pStyle w:val="Indholdsfortegnelse1"/>
        <w:rPr>
          <w:rFonts w:asciiTheme="minorHAnsi" w:eastAsiaTheme="minorEastAsia" w:hAnsiTheme="minorHAnsi"/>
          <w:b w:val="0"/>
          <w:noProof/>
          <w:kern w:val="2"/>
          <w:sz w:val="24"/>
          <w:szCs w:val="24"/>
          <w:lang w:eastAsia="da-DK"/>
          <w14:ligatures w14:val="standardContextual"/>
        </w:rPr>
      </w:pPr>
      <w:r>
        <w:fldChar w:fldCharType="begin"/>
      </w:r>
      <w:r>
        <w:instrText xml:space="preserve"> TOC \o "1-</w:instrText>
      </w:r>
      <w:r w:rsidR="00B001B9">
        <w:instrText>3</w:instrText>
      </w:r>
      <w:r>
        <w:instrText xml:space="preserve">" </w:instrText>
      </w:r>
      <w:r w:rsidR="00990737">
        <w:instrText xml:space="preserve">\h \z </w:instrText>
      </w:r>
      <w:r>
        <w:instrText xml:space="preserve">\t </w:instrText>
      </w:r>
      <w:r>
        <w:fldChar w:fldCharType="separate"/>
      </w:r>
      <w:hyperlink w:anchor="_Toc202712370" w:history="1">
        <w:r w:rsidR="00183DCA" w:rsidRPr="00D41395">
          <w:rPr>
            <w:rStyle w:val="Hyperlink"/>
            <w:noProof/>
          </w:rPr>
          <w:t>1</w:t>
        </w:r>
        <w:r w:rsidR="00183DCA">
          <w:rPr>
            <w:rFonts w:asciiTheme="minorHAnsi" w:eastAsiaTheme="minorEastAsia" w:hAnsiTheme="minorHAnsi"/>
            <w:b w:val="0"/>
            <w:noProof/>
            <w:kern w:val="2"/>
            <w:sz w:val="24"/>
            <w:szCs w:val="24"/>
            <w:lang w:eastAsia="da-DK"/>
            <w14:ligatures w14:val="standardContextual"/>
          </w:rPr>
          <w:tab/>
        </w:r>
        <w:r w:rsidR="00183DCA" w:rsidRPr="00D41395">
          <w:rPr>
            <w:rStyle w:val="Hyperlink"/>
            <w:noProof/>
          </w:rPr>
          <w:t>Velkommen i vores tilbud</w:t>
        </w:r>
        <w:r w:rsidR="00183DCA">
          <w:rPr>
            <w:noProof/>
            <w:webHidden/>
          </w:rPr>
          <w:tab/>
        </w:r>
        <w:r w:rsidR="00183DCA">
          <w:rPr>
            <w:noProof/>
            <w:webHidden/>
          </w:rPr>
          <w:fldChar w:fldCharType="begin"/>
        </w:r>
        <w:r w:rsidR="00183DCA">
          <w:rPr>
            <w:noProof/>
            <w:webHidden/>
          </w:rPr>
          <w:instrText xml:space="preserve"> PAGEREF _Toc202712370 \h </w:instrText>
        </w:r>
        <w:r w:rsidR="00183DCA">
          <w:rPr>
            <w:noProof/>
            <w:webHidden/>
          </w:rPr>
        </w:r>
        <w:r w:rsidR="00183DCA">
          <w:rPr>
            <w:noProof/>
            <w:webHidden/>
          </w:rPr>
          <w:fldChar w:fldCharType="separate"/>
        </w:r>
        <w:r w:rsidR="00183DCA">
          <w:rPr>
            <w:noProof/>
            <w:webHidden/>
          </w:rPr>
          <w:t>3</w:t>
        </w:r>
        <w:r w:rsidR="00183DCA">
          <w:rPr>
            <w:noProof/>
            <w:webHidden/>
          </w:rPr>
          <w:fldChar w:fldCharType="end"/>
        </w:r>
      </w:hyperlink>
    </w:p>
    <w:p w14:paraId="6E9EA3DA" w14:textId="05FAECB0"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71" w:history="1">
        <w:r w:rsidRPr="00D41395">
          <w:rPr>
            <w:rStyle w:val="Hyperlink"/>
            <w:b/>
            <w:noProof/>
          </w:rPr>
          <w:t>Højt specialiserede praktiksteder</w:t>
        </w:r>
        <w:r>
          <w:rPr>
            <w:noProof/>
            <w:webHidden/>
          </w:rPr>
          <w:tab/>
        </w:r>
        <w:r>
          <w:rPr>
            <w:noProof/>
            <w:webHidden/>
          </w:rPr>
          <w:fldChar w:fldCharType="begin"/>
        </w:r>
        <w:r>
          <w:rPr>
            <w:noProof/>
            <w:webHidden/>
          </w:rPr>
          <w:instrText xml:space="preserve"> PAGEREF _Toc202712371 \h </w:instrText>
        </w:r>
        <w:r>
          <w:rPr>
            <w:noProof/>
            <w:webHidden/>
          </w:rPr>
        </w:r>
        <w:r>
          <w:rPr>
            <w:noProof/>
            <w:webHidden/>
          </w:rPr>
          <w:fldChar w:fldCharType="separate"/>
        </w:r>
        <w:r>
          <w:rPr>
            <w:noProof/>
            <w:webHidden/>
          </w:rPr>
          <w:t>3</w:t>
        </w:r>
        <w:r>
          <w:rPr>
            <w:noProof/>
            <w:webHidden/>
          </w:rPr>
          <w:fldChar w:fldCharType="end"/>
        </w:r>
      </w:hyperlink>
    </w:p>
    <w:p w14:paraId="5700C7B9" w14:textId="6A172EDF" w:rsidR="00183DCA" w:rsidRDefault="00183DCA">
      <w:pPr>
        <w:pStyle w:val="Indholdsfortegnelse1"/>
        <w:rPr>
          <w:rFonts w:asciiTheme="minorHAnsi" w:eastAsiaTheme="minorEastAsia" w:hAnsiTheme="minorHAnsi"/>
          <w:b w:val="0"/>
          <w:noProof/>
          <w:kern w:val="2"/>
          <w:sz w:val="24"/>
          <w:szCs w:val="24"/>
          <w:lang w:eastAsia="da-DK"/>
          <w14:ligatures w14:val="standardContextual"/>
        </w:rPr>
      </w:pPr>
      <w:hyperlink w:anchor="_Toc202712372" w:history="1">
        <w:r w:rsidRPr="00D41395">
          <w:rPr>
            <w:rStyle w:val="Hyperlink"/>
            <w:rFonts w:eastAsia="Times New Roman" w:cs="Times New Roman"/>
            <w:noProof/>
          </w:rPr>
          <w:t>2</w:t>
        </w:r>
        <w:r>
          <w:rPr>
            <w:rFonts w:asciiTheme="minorHAnsi" w:eastAsiaTheme="minorEastAsia" w:hAnsiTheme="minorHAnsi"/>
            <w:b w:val="0"/>
            <w:noProof/>
            <w:kern w:val="2"/>
            <w:sz w:val="24"/>
            <w:szCs w:val="24"/>
            <w:lang w:eastAsia="da-DK"/>
            <w14:ligatures w14:val="standardContextual"/>
          </w:rPr>
          <w:tab/>
        </w:r>
        <w:r w:rsidRPr="00D41395">
          <w:rPr>
            <w:rStyle w:val="Hyperlink"/>
            <w:rFonts w:eastAsia="Times New Roman" w:cs="Times New Roman"/>
            <w:noProof/>
          </w:rPr>
          <w:t>Praktikstedsbeskrivelse for 1., 2. og 3. Praktikperiode</w:t>
        </w:r>
        <w:r>
          <w:rPr>
            <w:noProof/>
            <w:webHidden/>
          </w:rPr>
          <w:tab/>
        </w:r>
        <w:r>
          <w:rPr>
            <w:noProof/>
            <w:webHidden/>
          </w:rPr>
          <w:fldChar w:fldCharType="begin"/>
        </w:r>
        <w:r>
          <w:rPr>
            <w:noProof/>
            <w:webHidden/>
          </w:rPr>
          <w:instrText xml:space="preserve"> PAGEREF _Toc202712372 \h </w:instrText>
        </w:r>
        <w:r>
          <w:rPr>
            <w:noProof/>
            <w:webHidden/>
          </w:rPr>
        </w:r>
        <w:r>
          <w:rPr>
            <w:noProof/>
            <w:webHidden/>
          </w:rPr>
          <w:fldChar w:fldCharType="separate"/>
        </w:r>
        <w:r>
          <w:rPr>
            <w:noProof/>
            <w:webHidden/>
          </w:rPr>
          <w:t>4</w:t>
        </w:r>
        <w:r>
          <w:rPr>
            <w:noProof/>
            <w:webHidden/>
          </w:rPr>
          <w:fldChar w:fldCharType="end"/>
        </w:r>
      </w:hyperlink>
    </w:p>
    <w:p w14:paraId="53FAE2D7" w14:textId="31FE2BD5"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73" w:history="1">
        <w:r w:rsidRPr="00D41395">
          <w:rPr>
            <w:rStyle w:val="Hyperlink"/>
            <w:rFonts w:eastAsia="Times New Roman"/>
            <w:b/>
            <w:noProof/>
          </w:rPr>
          <w:t>Beskrivelse af praktikstedet</w:t>
        </w:r>
        <w:r>
          <w:rPr>
            <w:noProof/>
            <w:webHidden/>
          </w:rPr>
          <w:tab/>
        </w:r>
        <w:r>
          <w:rPr>
            <w:noProof/>
            <w:webHidden/>
          </w:rPr>
          <w:fldChar w:fldCharType="begin"/>
        </w:r>
        <w:r>
          <w:rPr>
            <w:noProof/>
            <w:webHidden/>
          </w:rPr>
          <w:instrText xml:space="preserve"> PAGEREF _Toc202712373 \h </w:instrText>
        </w:r>
        <w:r>
          <w:rPr>
            <w:noProof/>
            <w:webHidden/>
          </w:rPr>
        </w:r>
        <w:r>
          <w:rPr>
            <w:noProof/>
            <w:webHidden/>
          </w:rPr>
          <w:fldChar w:fldCharType="separate"/>
        </w:r>
        <w:r>
          <w:rPr>
            <w:noProof/>
            <w:webHidden/>
          </w:rPr>
          <w:t>4</w:t>
        </w:r>
        <w:r>
          <w:rPr>
            <w:noProof/>
            <w:webHidden/>
          </w:rPr>
          <w:fldChar w:fldCharType="end"/>
        </w:r>
      </w:hyperlink>
    </w:p>
    <w:p w14:paraId="5ADD3BC1" w14:textId="36A0B6C3"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74" w:history="1">
        <w:r w:rsidRPr="00D41395">
          <w:rPr>
            <w:rStyle w:val="Hyperlink"/>
            <w:rFonts w:eastAsia="Times New Roman"/>
            <w:noProof/>
          </w:rPr>
          <w:t>Institutionstype</w:t>
        </w:r>
        <w:r>
          <w:rPr>
            <w:noProof/>
            <w:webHidden/>
          </w:rPr>
          <w:tab/>
        </w:r>
        <w:r>
          <w:rPr>
            <w:noProof/>
            <w:webHidden/>
          </w:rPr>
          <w:fldChar w:fldCharType="begin"/>
        </w:r>
        <w:r>
          <w:rPr>
            <w:noProof/>
            <w:webHidden/>
          </w:rPr>
          <w:instrText xml:space="preserve"> PAGEREF _Toc202712374 \h </w:instrText>
        </w:r>
        <w:r>
          <w:rPr>
            <w:noProof/>
            <w:webHidden/>
          </w:rPr>
        </w:r>
        <w:r>
          <w:rPr>
            <w:noProof/>
            <w:webHidden/>
          </w:rPr>
          <w:fldChar w:fldCharType="separate"/>
        </w:r>
        <w:r>
          <w:rPr>
            <w:noProof/>
            <w:webHidden/>
          </w:rPr>
          <w:t>4</w:t>
        </w:r>
        <w:r>
          <w:rPr>
            <w:noProof/>
            <w:webHidden/>
          </w:rPr>
          <w:fldChar w:fldCharType="end"/>
        </w:r>
      </w:hyperlink>
    </w:p>
    <w:p w14:paraId="744A394C" w14:textId="01935F93"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75" w:history="1">
        <w:r w:rsidRPr="00D41395">
          <w:rPr>
            <w:rStyle w:val="Hyperlink"/>
            <w:noProof/>
          </w:rPr>
          <w:t>Antal borgere</w:t>
        </w:r>
        <w:r>
          <w:rPr>
            <w:noProof/>
            <w:webHidden/>
          </w:rPr>
          <w:tab/>
        </w:r>
        <w:r>
          <w:rPr>
            <w:noProof/>
            <w:webHidden/>
          </w:rPr>
          <w:fldChar w:fldCharType="begin"/>
        </w:r>
        <w:r>
          <w:rPr>
            <w:noProof/>
            <w:webHidden/>
          </w:rPr>
          <w:instrText xml:space="preserve"> PAGEREF _Toc202712375 \h </w:instrText>
        </w:r>
        <w:r>
          <w:rPr>
            <w:noProof/>
            <w:webHidden/>
          </w:rPr>
        </w:r>
        <w:r>
          <w:rPr>
            <w:noProof/>
            <w:webHidden/>
          </w:rPr>
          <w:fldChar w:fldCharType="separate"/>
        </w:r>
        <w:r>
          <w:rPr>
            <w:noProof/>
            <w:webHidden/>
          </w:rPr>
          <w:t>4</w:t>
        </w:r>
        <w:r>
          <w:rPr>
            <w:noProof/>
            <w:webHidden/>
          </w:rPr>
          <w:fldChar w:fldCharType="end"/>
        </w:r>
      </w:hyperlink>
    </w:p>
    <w:p w14:paraId="5E84FECF" w14:textId="6145E25E"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76" w:history="1">
        <w:r w:rsidRPr="00D41395">
          <w:rPr>
            <w:rStyle w:val="Hyperlink"/>
            <w:noProof/>
          </w:rPr>
          <w:t>Aldersgruppe</w:t>
        </w:r>
        <w:r>
          <w:rPr>
            <w:noProof/>
            <w:webHidden/>
          </w:rPr>
          <w:tab/>
        </w:r>
        <w:r>
          <w:rPr>
            <w:noProof/>
            <w:webHidden/>
          </w:rPr>
          <w:fldChar w:fldCharType="begin"/>
        </w:r>
        <w:r>
          <w:rPr>
            <w:noProof/>
            <w:webHidden/>
          </w:rPr>
          <w:instrText xml:space="preserve"> PAGEREF _Toc202712376 \h </w:instrText>
        </w:r>
        <w:r>
          <w:rPr>
            <w:noProof/>
            <w:webHidden/>
          </w:rPr>
        </w:r>
        <w:r>
          <w:rPr>
            <w:noProof/>
            <w:webHidden/>
          </w:rPr>
          <w:fldChar w:fldCharType="separate"/>
        </w:r>
        <w:r>
          <w:rPr>
            <w:noProof/>
            <w:webHidden/>
          </w:rPr>
          <w:t>5</w:t>
        </w:r>
        <w:r>
          <w:rPr>
            <w:noProof/>
            <w:webHidden/>
          </w:rPr>
          <w:fldChar w:fldCharType="end"/>
        </w:r>
      </w:hyperlink>
    </w:p>
    <w:p w14:paraId="2F30421D" w14:textId="69A5CAE2"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77" w:history="1">
        <w:r w:rsidRPr="00D41395">
          <w:rPr>
            <w:rStyle w:val="Hyperlink"/>
            <w:noProof/>
          </w:rPr>
          <w:t>Antal afdelinger</w:t>
        </w:r>
        <w:r>
          <w:rPr>
            <w:noProof/>
            <w:webHidden/>
          </w:rPr>
          <w:tab/>
        </w:r>
        <w:r>
          <w:rPr>
            <w:noProof/>
            <w:webHidden/>
          </w:rPr>
          <w:fldChar w:fldCharType="begin"/>
        </w:r>
        <w:r>
          <w:rPr>
            <w:noProof/>
            <w:webHidden/>
          </w:rPr>
          <w:instrText xml:space="preserve"> PAGEREF _Toc202712377 \h </w:instrText>
        </w:r>
        <w:r>
          <w:rPr>
            <w:noProof/>
            <w:webHidden/>
          </w:rPr>
        </w:r>
        <w:r>
          <w:rPr>
            <w:noProof/>
            <w:webHidden/>
          </w:rPr>
          <w:fldChar w:fldCharType="separate"/>
        </w:r>
        <w:r>
          <w:rPr>
            <w:noProof/>
            <w:webHidden/>
          </w:rPr>
          <w:t>5</w:t>
        </w:r>
        <w:r>
          <w:rPr>
            <w:noProof/>
            <w:webHidden/>
          </w:rPr>
          <w:fldChar w:fldCharType="end"/>
        </w:r>
      </w:hyperlink>
    </w:p>
    <w:p w14:paraId="69651020" w14:textId="1D0EE980"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78" w:history="1">
        <w:r w:rsidRPr="00D41395">
          <w:rPr>
            <w:rStyle w:val="Hyperlink"/>
            <w:noProof/>
          </w:rPr>
          <w:t>Arbejdstid</w:t>
        </w:r>
        <w:r>
          <w:rPr>
            <w:noProof/>
            <w:webHidden/>
          </w:rPr>
          <w:tab/>
        </w:r>
        <w:r>
          <w:rPr>
            <w:noProof/>
            <w:webHidden/>
          </w:rPr>
          <w:fldChar w:fldCharType="begin"/>
        </w:r>
        <w:r>
          <w:rPr>
            <w:noProof/>
            <w:webHidden/>
          </w:rPr>
          <w:instrText xml:space="preserve"> PAGEREF _Toc202712378 \h </w:instrText>
        </w:r>
        <w:r>
          <w:rPr>
            <w:noProof/>
            <w:webHidden/>
          </w:rPr>
        </w:r>
        <w:r>
          <w:rPr>
            <w:noProof/>
            <w:webHidden/>
          </w:rPr>
          <w:fldChar w:fldCharType="separate"/>
        </w:r>
        <w:r>
          <w:rPr>
            <w:noProof/>
            <w:webHidden/>
          </w:rPr>
          <w:t>5</w:t>
        </w:r>
        <w:r>
          <w:rPr>
            <w:noProof/>
            <w:webHidden/>
          </w:rPr>
          <w:fldChar w:fldCharType="end"/>
        </w:r>
      </w:hyperlink>
    </w:p>
    <w:p w14:paraId="6528814D" w14:textId="033D96DA"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79" w:history="1">
        <w:r w:rsidRPr="00D41395">
          <w:rPr>
            <w:rStyle w:val="Hyperlink"/>
            <w:rFonts w:eastAsia="Source Sans Pro" w:cs="Source Sans Pro"/>
            <w:noProof/>
          </w:rPr>
          <w:t>Institutionens formål</w:t>
        </w:r>
        <w:r>
          <w:rPr>
            <w:noProof/>
            <w:webHidden/>
          </w:rPr>
          <w:tab/>
        </w:r>
        <w:r>
          <w:rPr>
            <w:noProof/>
            <w:webHidden/>
          </w:rPr>
          <w:fldChar w:fldCharType="begin"/>
        </w:r>
        <w:r>
          <w:rPr>
            <w:noProof/>
            <w:webHidden/>
          </w:rPr>
          <w:instrText xml:space="preserve"> PAGEREF _Toc202712379 \h </w:instrText>
        </w:r>
        <w:r>
          <w:rPr>
            <w:noProof/>
            <w:webHidden/>
          </w:rPr>
        </w:r>
        <w:r>
          <w:rPr>
            <w:noProof/>
            <w:webHidden/>
          </w:rPr>
          <w:fldChar w:fldCharType="separate"/>
        </w:r>
        <w:r>
          <w:rPr>
            <w:noProof/>
            <w:webHidden/>
          </w:rPr>
          <w:t>5</w:t>
        </w:r>
        <w:r>
          <w:rPr>
            <w:noProof/>
            <w:webHidden/>
          </w:rPr>
          <w:fldChar w:fldCharType="end"/>
        </w:r>
      </w:hyperlink>
    </w:p>
    <w:p w14:paraId="5DF55378" w14:textId="41BF0251"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80" w:history="1">
        <w:r w:rsidRPr="00D41395">
          <w:rPr>
            <w:rStyle w:val="Hyperlink"/>
            <w:noProof/>
          </w:rPr>
          <w:t>Karakteristik af brugergruppen</w:t>
        </w:r>
        <w:r>
          <w:rPr>
            <w:noProof/>
            <w:webHidden/>
          </w:rPr>
          <w:tab/>
        </w:r>
        <w:r>
          <w:rPr>
            <w:noProof/>
            <w:webHidden/>
          </w:rPr>
          <w:fldChar w:fldCharType="begin"/>
        </w:r>
        <w:r>
          <w:rPr>
            <w:noProof/>
            <w:webHidden/>
          </w:rPr>
          <w:instrText xml:space="preserve"> PAGEREF _Toc202712380 \h </w:instrText>
        </w:r>
        <w:r>
          <w:rPr>
            <w:noProof/>
            <w:webHidden/>
          </w:rPr>
        </w:r>
        <w:r>
          <w:rPr>
            <w:noProof/>
            <w:webHidden/>
          </w:rPr>
          <w:fldChar w:fldCharType="separate"/>
        </w:r>
        <w:r>
          <w:rPr>
            <w:noProof/>
            <w:webHidden/>
          </w:rPr>
          <w:t>6</w:t>
        </w:r>
        <w:r>
          <w:rPr>
            <w:noProof/>
            <w:webHidden/>
          </w:rPr>
          <w:fldChar w:fldCharType="end"/>
        </w:r>
      </w:hyperlink>
    </w:p>
    <w:p w14:paraId="278FFD09" w14:textId="08F2186B"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81" w:history="1">
        <w:r w:rsidRPr="00D41395">
          <w:rPr>
            <w:rStyle w:val="Hyperlink"/>
            <w:noProof/>
          </w:rPr>
          <w:t>Arbejdsmetoder</w:t>
        </w:r>
        <w:r>
          <w:rPr>
            <w:noProof/>
            <w:webHidden/>
          </w:rPr>
          <w:tab/>
        </w:r>
        <w:r>
          <w:rPr>
            <w:noProof/>
            <w:webHidden/>
          </w:rPr>
          <w:fldChar w:fldCharType="begin"/>
        </w:r>
        <w:r>
          <w:rPr>
            <w:noProof/>
            <w:webHidden/>
          </w:rPr>
          <w:instrText xml:space="preserve"> PAGEREF _Toc202712381 \h </w:instrText>
        </w:r>
        <w:r>
          <w:rPr>
            <w:noProof/>
            <w:webHidden/>
          </w:rPr>
        </w:r>
        <w:r>
          <w:rPr>
            <w:noProof/>
            <w:webHidden/>
          </w:rPr>
          <w:fldChar w:fldCharType="separate"/>
        </w:r>
        <w:r>
          <w:rPr>
            <w:noProof/>
            <w:webHidden/>
          </w:rPr>
          <w:t>7</w:t>
        </w:r>
        <w:r>
          <w:rPr>
            <w:noProof/>
            <w:webHidden/>
          </w:rPr>
          <w:fldChar w:fldCharType="end"/>
        </w:r>
      </w:hyperlink>
    </w:p>
    <w:p w14:paraId="59EAFEF6" w14:textId="78782E67"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82" w:history="1">
        <w:r w:rsidRPr="00D41395">
          <w:rPr>
            <w:rStyle w:val="Hyperlink"/>
            <w:noProof/>
          </w:rPr>
          <w:t>Ansatte, faggrupper</w:t>
        </w:r>
        <w:r>
          <w:rPr>
            <w:noProof/>
            <w:webHidden/>
          </w:rPr>
          <w:tab/>
        </w:r>
        <w:r>
          <w:rPr>
            <w:noProof/>
            <w:webHidden/>
          </w:rPr>
          <w:fldChar w:fldCharType="begin"/>
        </w:r>
        <w:r>
          <w:rPr>
            <w:noProof/>
            <w:webHidden/>
          </w:rPr>
          <w:instrText xml:space="preserve"> PAGEREF _Toc202712382 \h </w:instrText>
        </w:r>
        <w:r>
          <w:rPr>
            <w:noProof/>
            <w:webHidden/>
          </w:rPr>
        </w:r>
        <w:r>
          <w:rPr>
            <w:noProof/>
            <w:webHidden/>
          </w:rPr>
          <w:fldChar w:fldCharType="separate"/>
        </w:r>
        <w:r>
          <w:rPr>
            <w:noProof/>
            <w:webHidden/>
          </w:rPr>
          <w:t>8</w:t>
        </w:r>
        <w:r>
          <w:rPr>
            <w:noProof/>
            <w:webHidden/>
          </w:rPr>
          <w:fldChar w:fldCharType="end"/>
        </w:r>
      </w:hyperlink>
    </w:p>
    <w:p w14:paraId="27440227" w14:textId="5468C1AD"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83" w:history="1">
        <w:r w:rsidRPr="00D41395">
          <w:rPr>
            <w:rStyle w:val="Hyperlink"/>
            <w:noProof/>
          </w:rPr>
          <w:t>Tværprofessionelt samarbejde</w:t>
        </w:r>
        <w:r>
          <w:rPr>
            <w:noProof/>
            <w:webHidden/>
          </w:rPr>
          <w:tab/>
        </w:r>
        <w:r>
          <w:rPr>
            <w:noProof/>
            <w:webHidden/>
          </w:rPr>
          <w:fldChar w:fldCharType="begin"/>
        </w:r>
        <w:r>
          <w:rPr>
            <w:noProof/>
            <w:webHidden/>
          </w:rPr>
          <w:instrText xml:space="preserve"> PAGEREF _Toc202712383 \h </w:instrText>
        </w:r>
        <w:r>
          <w:rPr>
            <w:noProof/>
            <w:webHidden/>
          </w:rPr>
        </w:r>
        <w:r>
          <w:rPr>
            <w:noProof/>
            <w:webHidden/>
          </w:rPr>
          <w:fldChar w:fldCharType="separate"/>
        </w:r>
        <w:r>
          <w:rPr>
            <w:noProof/>
            <w:webHidden/>
          </w:rPr>
          <w:t>9</w:t>
        </w:r>
        <w:r>
          <w:rPr>
            <w:noProof/>
            <w:webHidden/>
          </w:rPr>
          <w:fldChar w:fldCharType="end"/>
        </w:r>
      </w:hyperlink>
    </w:p>
    <w:p w14:paraId="77136363" w14:textId="6D106E39"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84" w:history="1">
        <w:r w:rsidRPr="00D41395">
          <w:rPr>
            <w:rStyle w:val="Hyperlink"/>
            <w:noProof/>
          </w:rPr>
          <w:t>Særlige forhold omkring den studerendes ansættelse</w:t>
        </w:r>
        <w:r>
          <w:rPr>
            <w:noProof/>
            <w:webHidden/>
          </w:rPr>
          <w:tab/>
        </w:r>
        <w:r>
          <w:rPr>
            <w:noProof/>
            <w:webHidden/>
          </w:rPr>
          <w:fldChar w:fldCharType="begin"/>
        </w:r>
        <w:r>
          <w:rPr>
            <w:noProof/>
            <w:webHidden/>
          </w:rPr>
          <w:instrText xml:space="preserve"> PAGEREF _Toc202712384 \h </w:instrText>
        </w:r>
        <w:r>
          <w:rPr>
            <w:noProof/>
            <w:webHidden/>
          </w:rPr>
        </w:r>
        <w:r>
          <w:rPr>
            <w:noProof/>
            <w:webHidden/>
          </w:rPr>
          <w:fldChar w:fldCharType="separate"/>
        </w:r>
        <w:r>
          <w:rPr>
            <w:noProof/>
            <w:webHidden/>
          </w:rPr>
          <w:t>9</w:t>
        </w:r>
        <w:r>
          <w:rPr>
            <w:noProof/>
            <w:webHidden/>
          </w:rPr>
          <w:fldChar w:fldCharType="end"/>
        </w:r>
      </w:hyperlink>
    </w:p>
    <w:p w14:paraId="3DD8C945" w14:textId="7CF0B849"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85" w:history="1">
        <w:r w:rsidRPr="00D41395">
          <w:rPr>
            <w:rStyle w:val="Hyperlink"/>
            <w:noProof/>
          </w:rPr>
          <w:t>Arbejdsforhold</w:t>
        </w:r>
        <w:r>
          <w:rPr>
            <w:noProof/>
            <w:webHidden/>
          </w:rPr>
          <w:tab/>
        </w:r>
        <w:r>
          <w:rPr>
            <w:noProof/>
            <w:webHidden/>
          </w:rPr>
          <w:fldChar w:fldCharType="begin"/>
        </w:r>
        <w:r>
          <w:rPr>
            <w:noProof/>
            <w:webHidden/>
          </w:rPr>
          <w:instrText xml:space="preserve"> PAGEREF _Toc202712385 \h </w:instrText>
        </w:r>
        <w:r>
          <w:rPr>
            <w:noProof/>
            <w:webHidden/>
          </w:rPr>
        </w:r>
        <w:r>
          <w:rPr>
            <w:noProof/>
            <w:webHidden/>
          </w:rPr>
          <w:fldChar w:fldCharType="separate"/>
        </w:r>
        <w:r>
          <w:rPr>
            <w:noProof/>
            <w:webHidden/>
          </w:rPr>
          <w:t>9</w:t>
        </w:r>
        <w:r>
          <w:rPr>
            <w:noProof/>
            <w:webHidden/>
          </w:rPr>
          <w:fldChar w:fldCharType="end"/>
        </w:r>
      </w:hyperlink>
    </w:p>
    <w:p w14:paraId="40AE4318" w14:textId="39ED886E"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86" w:history="1">
        <w:r w:rsidRPr="00D41395">
          <w:rPr>
            <w:rStyle w:val="Hyperlink"/>
            <w:noProof/>
          </w:rPr>
          <w:t>Øvrige oplysninger</w:t>
        </w:r>
        <w:r>
          <w:rPr>
            <w:noProof/>
            <w:webHidden/>
          </w:rPr>
          <w:tab/>
        </w:r>
        <w:r>
          <w:rPr>
            <w:noProof/>
            <w:webHidden/>
          </w:rPr>
          <w:fldChar w:fldCharType="begin"/>
        </w:r>
        <w:r>
          <w:rPr>
            <w:noProof/>
            <w:webHidden/>
          </w:rPr>
          <w:instrText xml:space="preserve"> PAGEREF _Toc202712386 \h </w:instrText>
        </w:r>
        <w:r>
          <w:rPr>
            <w:noProof/>
            <w:webHidden/>
          </w:rPr>
        </w:r>
        <w:r>
          <w:rPr>
            <w:noProof/>
            <w:webHidden/>
          </w:rPr>
          <w:fldChar w:fldCharType="separate"/>
        </w:r>
        <w:r>
          <w:rPr>
            <w:noProof/>
            <w:webHidden/>
          </w:rPr>
          <w:t>10</w:t>
        </w:r>
        <w:r>
          <w:rPr>
            <w:noProof/>
            <w:webHidden/>
          </w:rPr>
          <w:fldChar w:fldCharType="end"/>
        </w:r>
      </w:hyperlink>
    </w:p>
    <w:p w14:paraId="7850C030" w14:textId="176341FC" w:rsidR="00183DCA" w:rsidRDefault="00183DCA">
      <w:pPr>
        <w:pStyle w:val="Indholdsfortegnelse1"/>
        <w:rPr>
          <w:rFonts w:asciiTheme="minorHAnsi" w:eastAsiaTheme="minorEastAsia" w:hAnsiTheme="minorHAnsi"/>
          <w:b w:val="0"/>
          <w:noProof/>
          <w:kern w:val="2"/>
          <w:sz w:val="24"/>
          <w:szCs w:val="24"/>
          <w:lang w:eastAsia="da-DK"/>
          <w14:ligatures w14:val="standardContextual"/>
        </w:rPr>
      </w:pPr>
      <w:hyperlink w:anchor="_Toc202712387" w:history="1">
        <w:r w:rsidRPr="00D41395">
          <w:rPr>
            <w:rStyle w:val="Hyperlink"/>
            <w:rFonts w:eastAsia="Source Sans Pro" w:cs="Source Sans Pro"/>
            <w:noProof/>
          </w:rPr>
          <w:t>3</w:t>
        </w:r>
        <w:r>
          <w:rPr>
            <w:rFonts w:asciiTheme="minorHAnsi" w:eastAsiaTheme="minorEastAsia" w:hAnsiTheme="minorHAnsi"/>
            <w:b w:val="0"/>
            <w:noProof/>
            <w:kern w:val="2"/>
            <w:sz w:val="24"/>
            <w:szCs w:val="24"/>
            <w:lang w:eastAsia="da-DK"/>
            <w14:ligatures w14:val="standardContextual"/>
          </w:rPr>
          <w:tab/>
        </w:r>
        <w:r w:rsidRPr="00D41395">
          <w:rPr>
            <w:rStyle w:val="Hyperlink"/>
            <w:rFonts w:eastAsia="Source Sans Pro" w:cs="Source Sans Pro"/>
            <w:noProof/>
          </w:rPr>
          <w:t>Uddannelsesplan for praktikperioderne, Social- og Specialpædagogik</w:t>
        </w:r>
        <w:r>
          <w:rPr>
            <w:noProof/>
            <w:webHidden/>
          </w:rPr>
          <w:tab/>
        </w:r>
        <w:r>
          <w:rPr>
            <w:noProof/>
            <w:webHidden/>
          </w:rPr>
          <w:fldChar w:fldCharType="begin"/>
        </w:r>
        <w:r>
          <w:rPr>
            <w:noProof/>
            <w:webHidden/>
          </w:rPr>
          <w:instrText xml:space="preserve"> PAGEREF _Toc202712387 \h </w:instrText>
        </w:r>
        <w:r>
          <w:rPr>
            <w:noProof/>
            <w:webHidden/>
          </w:rPr>
        </w:r>
        <w:r>
          <w:rPr>
            <w:noProof/>
            <w:webHidden/>
          </w:rPr>
          <w:fldChar w:fldCharType="separate"/>
        </w:r>
        <w:r>
          <w:rPr>
            <w:noProof/>
            <w:webHidden/>
          </w:rPr>
          <w:t>11</w:t>
        </w:r>
        <w:r>
          <w:rPr>
            <w:noProof/>
            <w:webHidden/>
          </w:rPr>
          <w:fldChar w:fldCharType="end"/>
        </w:r>
      </w:hyperlink>
    </w:p>
    <w:p w14:paraId="4CE9F4C9" w14:textId="3D3FD552" w:rsidR="00183DCA" w:rsidRDefault="00183DCA">
      <w:pPr>
        <w:pStyle w:val="Indholdsfortegnelse1"/>
        <w:rPr>
          <w:rFonts w:asciiTheme="minorHAnsi" w:eastAsiaTheme="minorEastAsia" w:hAnsiTheme="minorHAnsi"/>
          <w:b w:val="0"/>
          <w:noProof/>
          <w:kern w:val="2"/>
          <w:sz w:val="24"/>
          <w:szCs w:val="24"/>
          <w:lang w:eastAsia="da-DK"/>
          <w14:ligatures w14:val="standardContextual"/>
        </w:rPr>
      </w:pPr>
      <w:hyperlink w:anchor="_Toc202712388" w:history="1">
        <w:r w:rsidRPr="00D41395">
          <w:rPr>
            <w:rStyle w:val="Hyperlink"/>
            <w:rFonts w:eastAsia="Source Sans Pro" w:cs="Source Sans Pro"/>
            <w:noProof/>
          </w:rPr>
          <w:t>4</w:t>
        </w:r>
        <w:r>
          <w:rPr>
            <w:rFonts w:asciiTheme="minorHAnsi" w:eastAsiaTheme="minorEastAsia" w:hAnsiTheme="minorHAnsi"/>
            <w:b w:val="0"/>
            <w:noProof/>
            <w:kern w:val="2"/>
            <w:sz w:val="24"/>
            <w:szCs w:val="24"/>
            <w:lang w:eastAsia="da-DK"/>
            <w14:ligatures w14:val="standardContextual"/>
          </w:rPr>
          <w:tab/>
        </w:r>
        <w:r w:rsidRPr="00D41395">
          <w:rPr>
            <w:rStyle w:val="Hyperlink"/>
            <w:rFonts w:eastAsia="Source Sans Pro" w:cs="Source Sans Pro"/>
            <w:noProof/>
          </w:rPr>
          <w:t>1. praktikperiode: Uddannelsesplan i forhold til kompetence-, videns- og færdighedsmål</w:t>
        </w:r>
        <w:r>
          <w:rPr>
            <w:noProof/>
            <w:webHidden/>
          </w:rPr>
          <w:tab/>
        </w:r>
        <w:r>
          <w:rPr>
            <w:noProof/>
            <w:webHidden/>
          </w:rPr>
          <w:fldChar w:fldCharType="begin"/>
        </w:r>
        <w:r>
          <w:rPr>
            <w:noProof/>
            <w:webHidden/>
          </w:rPr>
          <w:instrText xml:space="preserve"> PAGEREF _Toc202712388 \h </w:instrText>
        </w:r>
        <w:r>
          <w:rPr>
            <w:noProof/>
            <w:webHidden/>
          </w:rPr>
        </w:r>
        <w:r>
          <w:rPr>
            <w:noProof/>
            <w:webHidden/>
          </w:rPr>
          <w:fldChar w:fldCharType="separate"/>
        </w:r>
        <w:r>
          <w:rPr>
            <w:noProof/>
            <w:webHidden/>
          </w:rPr>
          <w:t>12</w:t>
        </w:r>
        <w:r>
          <w:rPr>
            <w:noProof/>
            <w:webHidden/>
          </w:rPr>
          <w:fldChar w:fldCharType="end"/>
        </w:r>
      </w:hyperlink>
    </w:p>
    <w:p w14:paraId="4660ACE5" w14:textId="40A617E9"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89" w:history="1">
        <w:r w:rsidRPr="00D41395">
          <w:rPr>
            <w:rStyle w:val="Hyperlink"/>
            <w:rFonts w:eastAsia="Source Sans Pro" w:cs="Source Sans Pro"/>
            <w:b/>
            <w:noProof/>
          </w:rPr>
          <w:t>Pædagogens praksis</w:t>
        </w:r>
        <w:r>
          <w:rPr>
            <w:noProof/>
            <w:webHidden/>
          </w:rPr>
          <w:tab/>
        </w:r>
        <w:r>
          <w:rPr>
            <w:noProof/>
            <w:webHidden/>
          </w:rPr>
          <w:fldChar w:fldCharType="begin"/>
        </w:r>
        <w:r>
          <w:rPr>
            <w:noProof/>
            <w:webHidden/>
          </w:rPr>
          <w:instrText xml:space="preserve"> PAGEREF _Toc202712389 \h </w:instrText>
        </w:r>
        <w:r>
          <w:rPr>
            <w:noProof/>
            <w:webHidden/>
          </w:rPr>
        </w:r>
        <w:r>
          <w:rPr>
            <w:noProof/>
            <w:webHidden/>
          </w:rPr>
          <w:fldChar w:fldCharType="separate"/>
        </w:r>
        <w:r>
          <w:rPr>
            <w:noProof/>
            <w:webHidden/>
          </w:rPr>
          <w:t>12</w:t>
        </w:r>
        <w:r>
          <w:rPr>
            <w:noProof/>
            <w:webHidden/>
          </w:rPr>
          <w:fldChar w:fldCharType="end"/>
        </w:r>
      </w:hyperlink>
    </w:p>
    <w:p w14:paraId="05D599EC" w14:textId="53806E50"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90" w:history="1">
        <w:r w:rsidRPr="00D41395">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_Toc202712390 \h </w:instrText>
        </w:r>
        <w:r>
          <w:rPr>
            <w:noProof/>
            <w:webHidden/>
          </w:rPr>
        </w:r>
        <w:r>
          <w:rPr>
            <w:noProof/>
            <w:webHidden/>
          </w:rPr>
          <w:fldChar w:fldCharType="separate"/>
        </w:r>
        <w:r>
          <w:rPr>
            <w:noProof/>
            <w:webHidden/>
          </w:rPr>
          <w:t>12</w:t>
        </w:r>
        <w:r>
          <w:rPr>
            <w:noProof/>
            <w:webHidden/>
          </w:rPr>
          <w:fldChar w:fldCharType="end"/>
        </w:r>
      </w:hyperlink>
    </w:p>
    <w:p w14:paraId="6E7EA635" w14:textId="1509ED98"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91" w:history="1">
        <w:r w:rsidRPr="00D41395">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_Toc202712391 \h </w:instrText>
        </w:r>
        <w:r>
          <w:rPr>
            <w:noProof/>
            <w:webHidden/>
          </w:rPr>
        </w:r>
        <w:r>
          <w:rPr>
            <w:noProof/>
            <w:webHidden/>
          </w:rPr>
          <w:fldChar w:fldCharType="separate"/>
        </w:r>
        <w:r>
          <w:rPr>
            <w:noProof/>
            <w:webHidden/>
          </w:rPr>
          <w:t>12</w:t>
        </w:r>
        <w:r>
          <w:rPr>
            <w:noProof/>
            <w:webHidden/>
          </w:rPr>
          <w:fldChar w:fldCharType="end"/>
        </w:r>
      </w:hyperlink>
    </w:p>
    <w:p w14:paraId="0BBB374B" w14:textId="7B481490"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92" w:history="1">
        <w:r w:rsidRPr="00D41395">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_Toc202712392 \h </w:instrText>
        </w:r>
        <w:r>
          <w:rPr>
            <w:noProof/>
            <w:webHidden/>
          </w:rPr>
        </w:r>
        <w:r>
          <w:rPr>
            <w:noProof/>
            <w:webHidden/>
          </w:rPr>
          <w:fldChar w:fldCharType="separate"/>
        </w:r>
        <w:r>
          <w:rPr>
            <w:noProof/>
            <w:webHidden/>
          </w:rPr>
          <w:t>13</w:t>
        </w:r>
        <w:r>
          <w:rPr>
            <w:noProof/>
            <w:webHidden/>
          </w:rPr>
          <w:fldChar w:fldCharType="end"/>
        </w:r>
      </w:hyperlink>
    </w:p>
    <w:p w14:paraId="2844EB6D" w14:textId="0F3F5972"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93" w:history="1">
        <w:r w:rsidRPr="00D41395">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_Toc202712393 \h </w:instrText>
        </w:r>
        <w:r>
          <w:rPr>
            <w:noProof/>
            <w:webHidden/>
          </w:rPr>
        </w:r>
        <w:r>
          <w:rPr>
            <w:noProof/>
            <w:webHidden/>
          </w:rPr>
          <w:fldChar w:fldCharType="separate"/>
        </w:r>
        <w:r>
          <w:rPr>
            <w:noProof/>
            <w:webHidden/>
          </w:rPr>
          <w:t>13</w:t>
        </w:r>
        <w:r>
          <w:rPr>
            <w:noProof/>
            <w:webHidden/>
          </w:rPr>
          <w:fldChar w:fldCharType="end"/>
        </w:r>
      </w:hyperlink>
    </w:p>
    <w:p w14:paraId="77086A65" w14:textId="3DC2692C"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94" w:history="1">
        <w:r w:rsidRPr="00D41395">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_Toc202712394 \h </w:instrText>
        </w:r>
        <w:r>
          <w:rPr>
            <w:noProof/>
            <w:webHidden/>
          </w:rPr>
        </w:r>
        <w:r>
          <w:rPr>
            <w:noProof/>
            <w:webHidden/>
          </w:rPr>
          <w:fldChar w:fldCharType="separate"/>
        </w:r>
        <w:r>
          <w:rPr>
            <w:noProof/>
            <w:webHidden/>
          </w:rPr>
          <w:t>13</w:t>
        </w:r>
        <w:r>
          <w:rPr>
            <w:noProof/>
            <w:webHidden/>
          </w:rPr>
          <w:fldChar w:fldCharType="end"/>
        </w:r>
      </w:hyperlink>
    </w:p>
    <w:p w14:paraId="18E68E91" w14:textId="1682F3E8"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95" w:history="1">
        <w:r w:rsidRPr="00D41395">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_Toc202712395 \h </w:instrText>
        </w:r>
        <w:r>
          <w:rPr>
            <w:noProof/>
            <w:webHidden/>
          </w:rPr>
        </w:r>
        <w:r>
          <w:rPr>
            <w:noProof/>
            <w:webHidden/>
          </w:rPr>
          <w:fldChar w:fldCharType="separate"/>
        </w:r>
        <w:r>
          <w:rPr>
            <w:noProof/>
            <w:webHidden/>
          </w:rPr>
          <w:t>14</w:t>
        </w:r>
        <w:r>
          <w:rPr>
            <w:noProof/>
            <w:webHidden/>
          </w:rPr>
          <w:fldChar w:fldCharType="end"/>
        </w:r>
      </w:hyperlink>
    </w:p>
    <w:p w14:paraId="5FF81D7A" w14:textId="6EA775F0" w:rsidR="00183DCA" w:rsidRDefault="00183DCA">
      <w:pPr>
        <w:pStyle w:val="Indholdsfortegnelse1"/>
        <w:rPr>
          <w:rFonts w:asciiTheme="minorHAnsi" w:eastAsiaTheme="minorEastAsia" w:hAnsiTheme="minorHAnsi"/>
          <w:b w:val="0"/>
          <w:noProof/>
          <w:kern w:val="2"/>
          <w:sz w:val="24"/>
          <w:szCs w:val="24"/>
          <w:lang w:eastAsia="da-DK"/>
          <w14:ligatures w14:val="standardContextual"/>
        </w:rPr>
      </w:pPr>
      <w:hyperlink w:anchor="_Toc202712396" w:history="1">
        <w:r w:rsidRPr="00D41395">
          <w:rPr>
            <w:rStyle w:val="Hyperlink"/>
            <w:rFonts w:eastAsia="Source Sans Pro" w:cs="Source Sans Pro"/>
            <w:noProof/>
          </w:rPr>
          <w:t>5</w:t>
        </w:r>
        <w:r>
          <w:rPr>
            <w:rFonts w:asciiTheme="minorHAnsi" w:eastAsiaTheme="minorEastAsia" w:hAnsiTheme="minorHAnsi"/>
            <w:b w:val="0"/>
            <w:noProof/>
            <w:kern w:val="2"/>
            <w:sz w:val="24"/>
            <w:szCs w:val="24"/>
            <w:lang w:eastAsia="da-DK"/>
            <w14:ligatures w14:val="standardContextual"/>
          </w:rPr>
          <w:tab/>
        </w:r>
        <w:r w:rsidRPr="00D41395">
          <w:rPr>
            <w:rStyle w:val="Hyperlink"/>
            <w:rFonts w:eastAsia="Source Sans Pro" w:cs="Source Sans Pro"/>
            <w:noProof/>
          </w:rPr>
          <w:t>2. praktikperiode: Uddannelsesplan i forhold til kompetence-, videns- og færdighedsmål</w:t>
        </w:r>
        <w:r>
          <w:rPr>
            <w:noProof/>
            <w:webHidden/>
          </w:rPr>
          <w:tab/>
        </w:r>
        <w:r>
          <w:rPr>
            <w:noProof/>
            <w:webHidden/>
          </w:rPr>
          <w:fldChar w:fldCharType="begin"/>
        </w:r>
        <w:r>
          <w:rPr>
            <w:noProof/>
            <w:webHidden/>
          </w:rPr>
          <w:instrText xml:space="preserve"> PAGEREF _Toc202712396 \h </w:instrText>
        </w:r>
        <w:r>
          <w:rPr>
            <w:noProof/>
            <w:webHidden/>
          </w:rPr>
        </w:r>
        <w:r>
          <w:rPr>
            <w:noProof/>
            <w:webHidden/>
          </w:rPr>
          <w:fldChar w:fldCharType="separate"/>
        </w:r>
        <w:r>
          <w:rPr>
            <w:noProof/>
            <w:webHidden/>
          </w:rPr>
          <w:t>15</w:t>
        </w:r>
        <w:r>
          <w:rPr>
            <w:noProof/>
            <w:webHidden/>
          </w:rPr>
          <w:fldChar w:fldCharType="end"/>
        </w:r>
      </w:hyperlink>
    </w:p>
    <w:p w14:paraId="4C8FB221" w14:textId="43611E17"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97" w:history="1">
        <w:r w:rsidRPr="00D41395">
          <w:rPr>
            <w:rStyle w:val="Hyperlink"/>
            <w:rFonts w:eastAsia="Source Sans Pro" w:cs="Source Sans Pro"/>
            <w:b/>
            <w:noProof/>
          </w:rPr>
          <w:t>Relation og kommunikation</w:t>
        </w:r>
        <w:r>
          <w:rPr>
            <w:noProof/>
            <w:webHidden/>
          </w:rPr>
          <w:tab/>
        </w:r>
        <w:r>
          <w:rPr>
            <w:noProof/>
            <w:webHidden/>
          </w:rPr>
          <w:fldChar w:fldCharType="begin"/>
        </w:r>
        <w:r>
          <w:rPr>
            <w:noProof/>
            <w:webHidden/>
          </w:rPr>
          <w:instrText xml:space="preserve"> PAGEREF _Toc202712397 \h </w:instrText>
        </w:r>
        <w:r>
          <w:rPr>
            <w:noProof/>
            <w:webHidden/>
          </w:rPr>
        </w:r>
        <w:r>
          <w:rPr>
            <w:noProof/>
            <w:webHidden/>
          </w:rPr>
          <w:fldChar w:fldCharType="separate"/>
        </w:r>
        <w:r>
          <w:rPr>
            <w:noProof/>
            <w:webHidden/>
          </w:rPr>
          <w:t>15</w:t>
        </w:r>
        <w:r>
          <w:rPr>
            <w:noProof/>
            <w:webHidden/>
          </w:rPr>
          <w:fldChar w:fldCharType="end"/>
        </w:r>
      </w:hyperlink>
    </w:p>
    <w:p w14:paraId="3FB1698A" w14:textId="06939C9C"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398" w:history="1">
        <w:r w:rsidRPr="00D41395">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_Toc202712398 \h </w:instrText>
        </w:r>
        <w:r>
          <w:rPr>
            <w:noProof/>
            <w:webHidden/>
          </w:rPr>
        </w:r>
        <w:r>
          <w:rPr>
            <w:noProof/>
            <w:webHidden/>
          </w:rPr>
          <w:fldChar w:fldCharType="separate"/>
        </w:r>
        <w:r>
          <w:rPr>
            <w:noProof/>
            <w:webHidden/>
          </w:rPr>
          <w:t>15</w:t>
        </w:r>
        <w:r>
          <w:rPr>
            <w:noProof/>
            <w:webHidden/>
          </w:rPr>
          <w:fldChar w:fldCharType="end"/>
        </w:r>
      </w:hyperlink>
    </w:p>
    <w:p w14:paraId="142AACE6" w14:textId="1AF84203"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399" w:history="1">
        <w:r w:rsidRPr="00D41395">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_Toc202712399 \h </w:instrText>
        </w:r>
        <w:r>
          <w:rPr>
            <w:noProof/>
            <w:webHidden/>
          </w:rPr>
        </w:r>
        <w:r>
          <w:rPr>
            <w:noProof/>
            <w:webHidden/>
          </w:rPr>
          <w:fldChar w:fldCharType="separate"/>
        </w:r>
        <w:r>
          <w:rPr>
            <w:noProof/>
            <w:webHidden/>
          </w:rPr>
          <w:t>15</w:t>
        </w:r>
        <w:r>
          <w:rPr>
            <w:noProof/>
            <w:webHidden/>
          </w:rPr>
          <w:fldChar w:fldCharType="end"/>
        </w:r>
      </w:hyperlink>
    </w:p>
    <w:p w14:paraId="4437BE42" w14:textId="1CB9FD2A"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0" w:history="1">
        <w:r w:rsidRPr="00D41395">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_Toc202712400 \h </w:instrText>
        </w:r>
        <w:r>
          <w:rPr>
            <w:noProof/>
            <w:webHidden/>
          </w:rPr>
        </w:r>
        <w:r>
          <w:rPr>
            <w:noProof/>
            <w:webHidden/>
          </w:rPr>
          <w:fldChar w:fldCharType="separate"/>
        </w:r>
        <w:r>
          <w:rPr>
            <w:noProof/>
            <w:webHidden/>
          </w:rPr>
          <w:t>16</w:t>
        </w:r>
        <w:r>
          <w:rPr>
            <w:noProof/>
            <w:webHidden/>
          </w:rPr>
          <w:fldChar w:fldCharType="end"/>
        </w:r>
      </w:hyperlink>
    </w:p>
    <w:p w14:paraId="298AC77D" w14:textId="323F45A1"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1" w:history="1">
        <w:r w:rsidRPr="00D41395">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_Toc202712401 \h </w:instrText>
        </w:r>
        <w:r>
          <w:rPr>
            <w:noProof/>
            <w:webHidden/>
          </w:rPr>
        </w:r>
        <w:r>
          <w:rPr>
            <w:noProof/>
            <w:webHidden/>
          </w:rPr>
          <w:fldChar w:fldCharType="separate"/>
        </w:r>
        <w:r>
          <w:rPr>
            <w:noProof/>
            <w:webHidden/>
          </w:rPr>
          <w:t>16</w:t>
        </w:r>
        <w:r>
          <w:rPr>
            <w:noProof/>
            <w:webHidden/>
          </w:rPr>
          <w:fldChar w:fldCharType="end"/>
        </w:r>
      </w:hyperlink>
    </w:p>
    <w:p w14:paraId="4C13D443" w14:textId="1F71737D"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2" w:history="1">
        <w:r w:rsidRPr="00D41395">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_Toc202712402 \h </w:instrText>
        </w:r>
        <w:r>
          <w:rPr>
            <w:noProof/>
            <w:webHidden/>
          </w:rPr>
        </w:r>
        <w:r>
          <w:rPr>
            <w:noProof/>
            <w:webHidden/>
          </w:rPr>
          <w:fldChar w:fldCharType="separate"/>
        </w:r>
        <w:r>
          <w:rPr>
            <w:noProof/>
            <w:webHidden/>
          </w:rPr>
          <w:t>17</w:t>
        </w:r>
        <w:r>
          <w:rPr>
            <w:noProof/>
            <w:webHidden/>
          </w:rPr>
          <w:fldChar w:fldCharType="end"/>
        </w:r>
      </w:hyperlink>
    </w:p>
    <w:p w14:paraId="2FC2DD9E" w14:textId="2FEE4A58"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3" w:history="1">
        <w:r w:rsidRPr="00D41395">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_Toc202712403 \h </w:instrText>
        </w:r>
        <w:r>
          <w:rPr>
            <w:noProof/>
            <w:webHidden/>
          </w:rPr>
        </w:r>
        <w:r>
          <w:rPr>
            <w:noProof/>
            <w:webHidden/>
          </w:rPr>
          <w:fldChar w:fldCharType="separate"/>
        </w:r>
        <w:r>
          <w:rPr>
            <w:noProof/>
            <w:webHidden/>
          </w:rPr>
          <w:t>17</w:t>
        </w:r>
        <w:r>
          <w:rPr>
            <w:noProof/>
            <w:webHidden/>
          </w:rPr>
          <w:fldChar w:fldCharType="end"/>
        </w:r>
      </w:hyperlink>
    </w:p>
    <w:p w14:paraId="61BCB09E" w14:textId="3C9FD487"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4" w:history="1">
        <w:r w:rsidRPr="00D41395">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_Toc202712404 \h </w:instrText>
        </w:r>
        <w:r>
          <w:rPr>
            <w:noProof/>
            <w:webHidden/>
          </w:rPr>
        </w:r>
        <w:r>
          <w:rPr>
            <w:noProof/>
            <w:webHidden/>
          </w:rPr>
          <w:fldChar w:fldCharType="separate"/>
        </w:r>
        <w:r>
          <w:rPr>
            <w:noProof/>
            <w:webHidden/>
          </w:rPr>
          <w:t>18</w:t>
        </w:r>
        <w:r>
          <w:rPr>
            <w:noProof/>
            <w:webHidden/>
          </w:rPr>
          <w:fldChar w:fldCharType="end"/>
        </w:r>
      </w:hyperlink>
    </w:p>
    <w:p w14:paraId="1ED07C69" w14:textId="4CF45EE4" w:rsidR="00183DCA" w:rsidRDefault="00183DCA">
      <w:pPr>
        <w:pStyle w:val="Indholdsfortegnelse1"/>
        <w:rPr>
          <w:rFonts w:asciiTheme="minorHAnsi" w:eastAsiaTheme="minorEastAsia" w:hAnsiTheme="minorHAnsi"/>
          <w:b w:val="0"/>
          <w:noProof/>
          <w:kern w:val="2"/>
          <w:sz w:val="24"/>
          <w:szCs w:val="24"/>
          <w:lang w:eastAsia="da-DK"/>
          <w14:ligatures w14:val="standardContextual"/>
        </w:rPr>
      </w:pPr>
      <w:hyperlink w:anchor="_Toc202712405" w:history="1">
        <w:r w:rsidRPr="00D41395">
          <w:rPr>
            <w:rStyle w:val="Hyperlink"/>
            <w:rFonts w:eastAsia="Source Sans Pro" w:cs="Source Sans Pro"/>
            <w:noProof/>
          </w:rPr>
          <w:t>6</w:t>
        </w:r>
        <w:r>
          <w:rPr>
            <w:rFonts w:asciiTheme="minorHAnsi" w:eastAsiaTheme="minorEastAsia" w:hAnsiTheme="minorHAnsi"/>
            <w:b w:val="0"/>
            <w:noProof/>
            <w:kern w:val="2"/>
            <w:sz w:val="24"/>
            <w:szCs w:val="24"/>
            <w:lang w:eastAsia="da-DK"/>
            <w14:ligatures w14:val="standardContextual"/>
          </w:rPr>
          <w:tab/>
        </w:r>
        <w:r w:rsidRPr="00D41395">
          <w:rPr>
            <w:rStyle w:val="Hyperlink"/>
            <w:rFonts w:eastAsia="Source Sans Pro" w:cs="Source Sans Pro"/>
            <w:noProof/>
          </w:rPr>
          <w:t>3. praktikperiode: Uddannelsesplan i forhold til kompetence-, videns- og færdighedsmål</w:t>
        </w:r>
        <w:r>
          <w:rPr>
            <w:noProof/>
            <w:webHidden/>
          </w:rPr>
          <w:tab/>
        </w:r>
        <w:r>
          <w:rPr>
            <w:noProof/>
            <w:webHidden/>
          </w:rPr>
          <w:fldChar w:fldCharType="begin"/>
        </w:r>
        <w:r>
          <w:rPr>
            <w:noProof/>
            <w:webHidden/>
          </w:rPr>
          <w:instrText xml:space="preserve"> PAGEREF _Toc202712405 \h </w:instrText>
        </w:r>
        <w:r>
          <w:rPr>
            <w:noProof/>
            <w:webHidden/>
          </w:rPr>
        </w:r>
        <w:r>
          <w:rPr>
            <w:noProof/>
            <w:webHidden/>
          </w:rPr>
          <w:fldChar w:fldCharType="separate"/>
        </w:r>
        <w:r>
          <w:rPr>
            <w:noProof/>
            <w:webHidden/>
          </w:rPr>
          <w:t>19</w:t>
        </w:r>
        <w:r>
          <w:rPr>
            <w:noProof/>
            <w:webHidden/>
          </w:rPr>
          <w:fldChar w:fldCharType="end"/>
        </w:r>
      </w:hyperlink>
    </w:p>
    <w:p w14:paraId="3F4187E9" w14:textId="3FD9E7FE"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6" w:history="1">
        <w:r w:rsidRPr="00D41395">
          <w:rPr>
            <w:rStyle w:val="Hyperlink"/>
            <w:rFonts w:eastAsia="Source Sans Pro" w:cs="Source Sans Pro"/>
            <w:b/>
            <w:noProof/>
          </w:rPr>
          <w:t>Samarbejde og udvikling</w:t>
        </w:r>
        <w:r>
          <w:rPr>
            <w:noProof/>
            <w:webHidden/>
          </w:rPr>
          <w:tab/>
        </w:r>
        <w:r>
          <w:rPr>
            <w:noProof/>
            <w:webHidden/>
          </w:rPr>
          <w:fldChar w:fldCharType="begin"/>
        </w:r>
        <w:r>
          <w:rPr>
            <w:noProof/>
            <w:webHidden/>
          </w:rPr>
          <w:instrText xml:space="preserve"> PAGEREF _Toc202712406 \h </w:instrText>
        </w:r>
        <w:r>
          <w:rPr>
            <w:noProof/>
            <w:webHidden/>
          </w:rPr>
        </w:r>
        <w:r>
          <w:rPr>
            <w:noProof/>
            <w:webHidden/>
          </w:rPr>
          <w:fldChar w:fldCharType="separate"/>
        </w:r>
        <w:r>
          <w:rPr>
            <w:noProof/>
            <w:webHidden/>
          </w:rPr>
          <w:t>19</w:t>
        </w:r>
        <w:r>
          <w:rPr>
            <w:noProof/>
            <w:webHidden/>
          </w:rPr>
          <w:fldChar w:fldCharType="end"/>
        </w:r>
      </w:hyperlink>
    </w:p>
    <w:p w14:paraId="5007BF39" w14:textId="207F49B3" w:rsidR="00183DCA" w:rsidRDefault="00183DCA">
      <w:pPr>
        <w:pStyle w:val="Indholdsfortegnelse3"/>
        <w:rPr>
          <w:rFonts w:asciiTheme="minorHAnsi" w:eastAsiaTheme="minorEastAsia" w:hAnsiTheme="minorHAnsi"/>
          <w:noProof/>
          <w:kern w:val="2"/>
          <w:sz w:val="24"/>
          <w:szCs w:val="24"/>
          <w:lang w:eastAsia="da-DK"/>
          <w14:ligatures w14:val="standardContextual"/>
        </w:rPr>
      </w:pPr>
      <w:hyperlink w:anchor="_Toc202712407" w:history="1">
        <w:r w:rsidRPr="00D41395">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_Toc202712407 \h </w:instrText>
        </w:r>
        <w:r>
          <w:rPr>
            <w:noProof/>
            <w:webHidden/>
          </w:rPr>
        </w:r>
        <w:r>
          <w:rPr>
            <w:noProof/>
            <w:webHidden/>
          </w:rPr>
          <w:fldChar w:fldCharType="separate"/>
        </w:r>
        <w:r>
          <w:rPr>
            <w:noProof/>
            <w:webHidden/>
          </w:rPr>
          <w:t>19</w:t>
        </w:r>
        <w:r>
          <w:rPr>
            <w:noProof/>
            <w:webHidden/>
          </w:rPr>
          <w:fldChar w:fldCharType="end"/>
        </w:r>
      </w:hyperlink>
    </w:p>
    <w:p w14:paraId="543FD5C8" w14:textId="7F380D6F"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8" w:history="1">
        <w:r w:rsidRPr="00D41395">
          <w:rPr>
            <w:rStyle w:val="Hyperlink"/>
            <w:rFonts w:eastAsia="Source Sans Pro" w:cs="Source Sans Pro"/>
            <w:b/>
            <w:noProof/>
          </w:rPr>
          <w:t>Videns- og færdighedsmål</w:t>
        </w:r>
        <w:r>
          <w:rPr>
            <w:noProof/>
            <w:webHidden/>
          </w:rPr>
          <w:tab/>
        </w:r>
        <w:r>
          <w:rPr>
            <w:noProof/>
            <w:webHidden/>
          </w:rPr>
          <w:fldChar w:fldCharType="begin"/>
        </w:r>
        <w:r>
          <w:rPr>
            <w:noProof/>
            <w:webHidden/>
          </w:rPr>
          <w:instrText xml:space="preserve"> PAGEREF _Toc202712408 \h </w:instrText>
        </w:r>
        <w:r>
          <w:rPr>
            <w:noProof/>
            <w:webHidden/>
          </w:rPr>
        </w:r>
        <w:r>
          <w:rPr>
            <w:noProof/>
            <w:webHidden/>
          </w:rPr>
          <w:fldChar w:fldCharType="separate"/>
        </w:r>
        <w:r>
          <w:rPr>
            <w:noProof/>
            <w:webHidden/>
          </w:rPr>
          <w:t>19</w:t>
        </w:r>
        <w:r>
          <w:rPr>
            <w:noProof/>
            <w:webHidden/>
          </w:rPr>
          <w:fldChar w:fldCharType="end"/>
        </w:r>
      </w:hyperlink>
    </w:p>
    <w:p w14:paraId="2FF93EF6" w14:textId="3168A803"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09" w:history="1">
        <w:r w:rsidRPr="00D41395">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_Toc202712409 \h </w:instrText>
        </w:r>
        <w:r>
          <w:rPr>
            <w:noProof/>
            <w:webHidden/>
          </w:rPr>
        </w:r>
        <w:r>
          <w:rPr>
            <w:noProof/>
            <w:webHidden/>
          </w:rPr>
          <w:fldChar w:fldCharType="separate"/>
        </w:r>
        <w:r>
          <w:rPr>
            <w:noProof/>
            <w:webHidden/>
          </w:rPr>
          <w:t>19</w:t>
        </w:r>
        <w:r>
          <w:rPr>
            <w:noProof/>
            <w:webHidden/>
          </w:rPr>
          <w:fldChar w:fldCharType="end"/>
        </w:r>
      </w:hyperlink>
    </w:p>
    <w:p w14:paraId="07F12D07" w14:textId="5653ED1C"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10" w:history="1">
        <w:r w:rsidRPr="00D41395">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_Toc202712410 \h </w:instrText>
        </w:r>
        <w:r>
          <w:rPr>
            <w:noProof/>
            <w:webHidden/>
          </w:rPr>
        </w:r>
        <w:r>
          <w:rPr>
            <w:noProof/>
            <w:webHidden/>
          </w:rPr>
          <w:fldChar w:fldCharType="separate"/>
        </w:r>
        <w:r>
          <w:rPr>
            <w:noProof/>
            <w:webHidden/>
          </w:rPr>
          <w:t>20</w:t>
        </w:r>
        <w:r>
          <w:rPr>
            <w:noProof/>
            <w:webHidden/>
          </w:rPr>
          <w:fldChar w:fldCharType="end"/>
        </w:r>
      </w:hyperlink>
    </w:p>
    <w:p w14:paraId="4A5907DC" w14:textId="1F1C2F26"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11" w:history="1">
        <w:r w:rsidRPr="00D41395">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_Toc202712411 \h </w:instrText>
        </w:r>
        <w:r>
          <w:rPr>
            <w:noProof/>
            <w:webHidden/>
          </w:rPr>
        </w:r>
        <w:r>
          <w:rPr>
            <w:noProof/>
            <w:webHidden/>
          </w:rPr>
          <w:fldChar w:fldCharType="separate"/>
        </w:r>
        <w:r>
          <w:rPr>
            <w:noProof/>
            <w:webHidden/>
          </w:rPr>
          <w:t>21</w:t>
        </w:r>
        <w:r>
          <w:rPr>
            <w:noProof/>
            <w:webHidden/>
          </w:rPr>
          <w:fldChar w:fldCharType="end"/>
        </w:r>
      </w:hyperlink>
    </w:p>
    <w:p w14:paraId="548F641A" w14:textId="5477F355"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12" w:history="1">
        <w:r w:rsidRPr="00D41395">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_Toc202712412 \h </w:instrText>
        </w:r>
        <w:r>
          <w:rPr>
            <w:noProof/>
            <w:webHidden/>
          </w:rPr>
        </w:r>
        <w:r>
          <w:rPr>
            <w:noProof/>
            <w:webHidden/>
          </w:rPr>
          <w:fldChar w:fldCharType="separate"/>
        </w:r>
        <w:r>
          <w:rPr>
            <w:noProof/>
            <w:webHidden/>
          </w:rPr>
          <w:t>21</w:t>
        </w:r>
        <w:r>
          <w:rPr>
            <w:noProof/>
            <w:webHidden/>
          </w:rPr>
          <w:fldChar w:fldCharType="end"/>
        </w:r>
      </w:hyperlink>
    </w:p>
    <w:p w14:paraId="1C0029D7" w14:textId="7C5D9AE8"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13" w:history="1">
        <w:r w:rsidRPr="00D41395">
          <w:rPr>
            <w:rStyle w:val="Hyperlink"/>
            <w:rFonts w:eastAsia="Source Sans Pro" w:cs="Source Sans Pro"/>
            <w:b/>
            <w:noProof/>
          </w:rPr>
          <w:t>Videns- og færdighedsmål 6</w:t>
        </w:r>
        <w:r>
          <w:rPr>
            <w:noProof/>
            <w:webHidden/>
          </w:rPr>
          <w:tab/>
        </w:r>
        <w:r>
          <w:rPr>
            <w:noProof/>
            <w:webHidden/>
          </w:rPr>
          <w:fldChar w:fldCharType="begin"/>
        </w:r>
        <w:r>
          <w:rPr>
            <w:noProof/>
            <w:webHidden/>
          </w:rPr>
          <w:instrText xml:space="preserve"> PAGEREF _Toc202712413 \h </w:instrText>
        </w:r>
        <w:r>
          <w:rPr>
            <w:noProof/>
            <w:webHidden/>
          </w:rPr>
        </w:r>
        <w:r>
          <w:rPr>
            <w:noProof/>
            <w:webHidden/>
          </w:rPr>
          <w:fldChar w:fldCharType="separate"/>
        </w:r>
        <w:r>
          <w:rPr>
            <w:noProof/>
            <w:webHidden/>
          </w:rPr>
          <w:t>21</w:t>
        </w:r>
        <w:r>
          <w:rPr>
            <w:noProof/>
            <w:webHidden/>
          </w:rPr>
          <w:fldChar w:fldCharType="end"/>
        </w:r>
      </w:hyperlink>
    </w:p>
    <w:p w14:paraId="4D51E244" w14:textId="056567C0"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14" w:history="1">
        <w:r w:rsidRPr="00D41395">
          <w:rPr>
            <w:rStyle w:val="Hyperlink"/>
            <w:rFonts w:eastAsia="Source Sans Pro" w:cs="Source Sans Pro"/>
            <w:b/>
            <w:noProof/>
          </w:rPr>
          <w:t>Videns- og færdighedsmål 7</w:t>
        </w:r>
        <w:r>
          <w:rPr>
            <w:noProof/>
            <w:webHidden/>
          </w:rPr>
          <w:tab/>
        </w:r>
        <w:r>
          <w:rPr>
            <w:noProof/>
            <w:webHidden/>
          </w:rPr>
          <w:fldChar w:fldCharType="begin"/>
        </w:r>
        <w:r>
          <w:rPr>
            <w:noProof/>
            <w:webHidden/>
          </w:rPr>
          <w:instrText xml:space="preserve"> PAGEREF _Toc202712414 \h </w:instrText>
        </w:r>
        <w:r>
          <w:rPr>
            <w:noProof/>
            <w:webHidden/>
          </w:rPr>
        </w:r>
        <w:r>
          <w:rPr>
            <w:noProof/>
            <w:webHidden/>
          </w:rPr>
          <w:fldChar w:fldCharType="separate"/>
        </w:r>
        <w:r>
          <w:rPr>
            <w:noProof/>
            <w:webHidden/>
          </w:rPr>
          <w:t>22</w:t>
        </w:r>
        <w:r>
          <w:rPr>
            <w:noProof/>
            <w:webHidden/>
          </w:rPr>
          <w:fldChar w:fldCharType="end"/>
        </w:r>
      </w:hyperlink>
    </w:p>
    <w:p w14:paraId="59621747" w14:textId="2DD399AC" w:rsidR="00183DCA" w:rsidRDefault="00183DCA">
      <w:pPr>
        <w:pStyle w:val="Indholdsfortegnelse2"/>
        <w:rPr>
          <w:rFonts w:asciiTheme="minorHAnsi" w:eastAsiaTheme="minorEastAsia" w:hAnsiTheme="minorHAnsi"/>
          <w:noProof/>
          <w:kern w:val="2"/>
          <w:sz w:val="24"/>
          <w:szCs w:val="24"/>
          <w:lang w:eastAsia="da-DK"/>
          <w14:ligatures w14:val="standardContextual"/>
        </w:rPr>
      </w:pPr>
      <w:hyperlink w:anchor="_Toc202712415" w:history="1">
        <w:r w:rsidRPr="00D41395">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_Toc202712415 \h </w:instrText>
        </w:r>
        <w:r>
          <w:rPr>
            <w:noProof/>
            <w:webHidden/>
          </w:rPr>
        </w:r>
        <w:r>
          <w:rPr>
            <w:noProof/>
            <w:webHidden/>
          </w:rPr>
          <w:fldChar w:fldCharType="separate"/>
        </w:r>
        <w:r>
          <w:rPr>
            <w:noProof/>
            <w:webHidden/>
          </w:rPr>
          <w:t>22</w:t>
        </w:r>
        <w:r>
          <w:rPr>
            <w:noProof/>
            <w:webHidden/>
          </w:rPr>
          <w:fldChar w:fldCharType="end"/>
        </w:r>
      </w:hyperlink>
    </w:p>
    <w:p w14:paraId="17DF6006" w14:textId="2323F110" w:rsidR="006E33C2" w:rsidRDefault="00934DC8" w:rsidP="006E33C2">
      <w:r>
        <w:fldChar w:fldCharType="end"/>
      </w:r>
    </w:p>
    <w:p w14:paraId="6F738138" w14:textId="27FC2C48" w:rsidR="00555EEF" w:rsidRPr="008A6311" w:rsidRDefault="00101912" w:rsidP="009D794C">
      <w:pPr>
        <w:pStyle w:val="Overskrift1"/>
      </w:pPr>
      <w:bookmarkStart w:id="1" w:name="_Toc202712370"/>
      <w:r>
        <w:lastRenderedPageBreak/>
        <w:t>Velkommen</w:t>
      </w:r>
      <w:r w:rsidR="00485D75">
        <w:t xml:space="preserve"> i vores tilbud</w:t>
      </w:r>
      <w:bookmarkEnd w:id="1"/>
    </w:p>
    <w:p w14:paraId="3D3146A4" w14:textId="16B98BA3" w:rsidR="00373D97" w:rsidRPr="00A42F7E" w:rsidRDefault="00485D75" w:rsidP="00373D97">
      <w:pPr>
        <w:pStyle w:val="Overskrift2"/>
        <w:rPr>
          <w:b/>
          <w:bCs w:val="0"/>
        </w:rPr>
      </w:pPr>
      <w:bookmarkStart w:id="2" w:name="_Toc202712371"/>
      <w:r w:rsidRPr="00A42F7E">
        <w:rPr>
          <w:b/>
          <w:bCs w:val="0"/>
        </w:rPr>
        <w:t>Højt specialiserede praktiksteder</w:t>
      </w:r>
      <w:bookmarkEnd w:id="2"/>
      <w:r w:rsidRPr="00A42F7E">
        <w:rPr>
          <w:b/>
          <w:bCs w:val="0"/>
        </w:rPr>
        <w:t xml:space="preserve"> </w:t>
      </w:r>
    </w:p>
    <w:p w14:paraId="266FE0D0" w14:textId="14E42B3A" w:rsidR="00934DC8" w:rsidRPr="00F95BFC" w:rsidRDefault="00485D75" w:rsidP="00485D75">
      <w:r>
        <w:t xml:space="preserve">Botilbud for Voksne med Døvblindhed ligger i </w:t>
      </w:r>
      <w:hyperlink r:id="rId19" w:tooltip="#AutoGenerate">
        <w:r w:rsidRPr="5107BC0F">
          <w:rPr>
            <w:rStyle w:val="Hyperlink"/>
          </w:rPr>
          <w:t>Området for Kommunikation og Specialpædagogik</w:t>
        </w:r>
      </w:hyperlink>
      <w:r>
        <w:t>, Specialsektoren i Region Nordjylland. Her bliver du en del af en</w:t>
      </w:r>
      <w:r w:rsidR="00523080">
        <w:t xml:space="preserve"> </w:t>
      </w:r>
      <w:r>
        <w:t>engageret medarbejdergruppe på højt specialiserede, helt unikke fagområder. Alt det kan du læse mere detaljeret om i denne praktikstedsbeskrivelse.</w:t>
      </w:r>
    </w:p>
    <w:p w14:paraId="28FBCF9A" w14:textId="1E4307E0" w:rsidR="00A42F7E" w:rsidRDefault="00485D75" w:rsidP="00485D75">
      <w:pPr>
        <w:spacing w:after="0"/>
      </w:pPr>
      <w:r>
        <w:t xml:space="preserve">Men først lidt om, hvordan vi hænger sammen med resten af </w:t>
      </w:r>
      <w:r w:rsidR="00B71A23">
        <w:t>området</w:t>
      </w:r>
      <w:r>
        <w:t>:</w:t>
      </w:r>
    </w:p>
    <w:p w14:paraId="5095CBB8" w14:textId="77777777" w:rsidR="00A42F7E" w:rsidRDefault="00A42F7E" w:rsidP="00485D75">
      <w:pPr>
        <w:spacing w:after="0"/>
      </w:pPr>
    </w:p>
    <w:p w14:paraId="4CE06D26" w14:textId="77777777" w:rsidR="00A42F7E" w:rsidRDefault="00A42F7E" w:rsidP="00485D75">
      <w:pPr>
        <w:spacing w:after="0"/>
      </w:pPr>
    </w:p>
    <w:p w14:paraId="10274BA5" w14:textId="77777777" w:rsidR="00A42F7E" w:rsidRDefault="00A42F7E" w:rsidP="00485D75">
      <w:pPr>
        <w:spacing w:after="0"/>
      </w:pPr>
    </w:p>
    <w:p w14:paraId="098EBF77" w14:textId="77777777" w:rsidR="00A42F7E" w:rsidRDefault="00A42F7E" w:rsidP="00485D75">
      <w:pPr>
        <w:spacing w:after="0"/>
      </w:pPr>
    </w:p>
    <w:p w14:paraId="07A52DEF" w14:textId="77777777" w:rsidR="00523080" w:rsidRDefault="00523080" w:rsidP="00485D75">
      <w:pPr>
        <w:spacing w:after="0"/>
      </w:pPr>
    </w:p>
    <w:p w14:paraId="347ECD0D" w14:textId="6D2C167D" w:rsidR="00523080" w:rsidRDefault="00B71A23" w:rsidP="00485D75">
      <w:pPr>
        <w:spacing w:after="0"/>
      </w:pPr>
      <w:r>
        <w:rPr>
          <w:noProof/>
        </w:rPr>
        <w:drawing>
          <wp:inline distT="0" distB="0" distL="0" distR="0" wp14:anchorId="4F67A468" wp14:editId="36AD2490">
            <wp:extent cx="5472430" cy="3171825"/>
            <wp:effectExtent l="0" t="0" r="0" b="9525"/>
            <wp:docPr id="1913567213"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67213" name="Billede 1" descr="#Decorative"/>
                    <pic:cNvPicPr/>
                  </pic:nvPicPr>
                  <pic:blipFill>
                    <a:blip r:embed="rId20">
                      <a:extLst>
                        <a:ext uri="{28A0092B-C50C-407E-A947-70E740481C1C}">
                          <a14:useLocalDpi xmlns:a14="http://schemas.microsoft.com/office/drawing/2010/main" val="0"/>
                        </a:ext>
                      </a:extLst>
                    </a:blip>
                    <a:stretch>
                      <a:fillRect/>
                    </a:stretch>
                  </pic:blipFill>
                  <pic:spPr>
                    <a:xfrm>
                      <a:off x="0" y="0"/>
                      <a:ext cx="5472430" cy="3171825"/>
                    </a:xfrm>
                    <a:prstGeom prst="rect">
                      <a:avLst/>
                    </a:prstGeom>
                  </pic:spPr>
                </pic:pic>
              </a:graphicData>
            </a:graphic>
          </wp:inline>
        </w:drawing>
      </w:r>
    </w:p>
    <w:p w14:paraId="0FB35D31" w14:textId="77777777" w:rsidR="00485D75" w:rsidRDefault="00485D75" w:rsidP="00485D75">
      <w:pPr>
        <w:spacing w:after="0"/>
      </w:pPr>
    </w:p>
    <w:p w14:paraId="0FF6DD04" w14:textId="77777777" w:rsidR="00485D75" w:rsidRPr="00485D75" w:rsidRDefault="00485D75" w:rsidP="00485D75">
      <w:pPr>
        <w:spacing w:after="0"/>
      </w:pPr>
    </w:p>
    <w:p w14:paraId="42897C54" w14:textId="348B72A6" w:rsidR="00A436F7" w:rsidRDefault="00A436F7" w:rsidP="00A436F7"/>
    <w:p w14:paraId="2F7370D1" w14:textId="77777777" w:rsidR="004A5630" w:rsidRDefault="004A5630" w:rsidP="00A436F7"/>
    <w:p w14:paraId="317BE861" w14:textId="77777777" w:rsidR="00797765" w:rsidRDefault="00797765" w:rsidP="00A436F7"/>
    <w:p w14:paraId="53F81FCD" w14:textId="404EF5D1" w:rsidR="00797765" w:rsidRPr="00F20CF6" w:rsidRDefault="00F20CF6" w:rsidP="00797765">
      <w:pPr>
        <w:pStyle w:val="Overskrift1"/>
        <w:rPr>
          <w:rFonts w:asciiTheme="minorHAnsi" w:eastAsia="Times New Roman" w:hAnsiTheme="minorHAnsi" w:cs="Times New Roman"/>
        </w:rPr>
      </w:pPr>
      <w:bookmarkStart w:id="3" w:name="_Toc202712372"/>
      <w:r w:rsidRPr="00F20CF6">
        <w:rPr>
          <w:rFonts w:asciiTheme="minorHAnsi" w:eastAsia="Times New Roman" w:hAnsiTheme="minorHAnsi" w:cs="Times New Roman"/>
        </w:rPr>
        <w:lastRenderedPageBreak/>
        <w:t>Praktik</w:t>
      </w:r>
      <w:r>
        <w:rPr>
          <w:rFonts w:asciiTheme="minorHAnsi" w:eastAsia="Times New Roman" w:hAnsiTheme="minorHAnsi" w:cs="Times New Roman"/>
        </w:rPr>
        <w:t>steds</w:t>
      </w:r>
      <w:r w:rsidRPr="00F20CF6">
        <w:rPr>
          <w:rFonts w:asciiTheme="minorHAnsi" w:eastAsia="Times New Roman" w:hAnsiTheme="minorHAnsi" w:cs="Times New Roman"/>
        </w:rPr>
        <w:t>beskrivelse</w:t>
      </w:r>
      <w:r>
        <w:rPr>
          <w:rFonts w:asciiTheme="minorHAnsi" w:eastAsia="Times New Roman" w:hAnsiTheme="minorHAnsi" w:cs="Times New Roman"/>
        </w:rPr>
        <w:t xml:space="preserve"> for</w:t>
      </w:r>
      <w:r w:rsidRPr="00F20CF6">
        <w:rPr>
          <w:rFonts w:asciiTheme="minorHAnsi" w:eastAsia="Times New Roman" w:hAnsiTheme="minorHAnsi" w:cs="Times New Roman"/>
        </w:rPr>
        <w:t xml:space="preserve"> 1., 2. </w:t>
      </w:r>
      <w:r>
        <w:rPr>
          <w:rFonts w:asciiTheme="minorHAnsi" w:eastAsia="Times New Roman" w:hAnsiTheme="minorHAnsi" w:cs="Times New Roman"/>
        </w:rPr>
        <w:t>o</w:t>
      </w:r>
      <w:r w:rsidRPr="00F20CF6">
        <w:rPr>
          <w:rFonts w:asciiTheme="minorHAnsi" w:eastAsia="Times New Roman" w:hAnsiTheme="minorHAnsi" w:cs="Times New Roman"/>
        </w:rPr>
        <w:t>g 3. Praktikperiode</w:t>
      </w:r>
      <w:bookmarkEnd w:id="3"/>
    </w:p>
    <w:p w14:paraId="30CD5E68" w14:textId="77777777" w:rsidR="00797765" w:rsidRDefault="00797765" w:rsidP="00797765"/>
    <w:p w14:paraId="06177914" w14:textId="60C6C35C" w:rsidR="00797765" w:rsidRPr="00B71A23" w:rsidRDefault="00797765" w:rsidP="00797765">
      <w:pPr>
        <w:spacing w:after="0" w:line="240" w:lineRule="auto"/>
        <w:textAlignment w:val="baseline"/>
        <w:rPr>
          <w:rFonts w:asciiTheme="minorHAnsi" w:eastAsia="Times New Roman" w:hAnsiTheme="minorHAnsi" w:cs="Times New Roman"/>
          <w:lang w:eastAsia="da-DK"/>
        </w:rPr>
      </w:pPr>
      <w:r w:rsidRPr="00B71A23">
        <w:rPr>
          <w:rFonts w:asciiTheme="minorHAnsi" w:eastAsia="Times New Roman" w:hAnsiTheme="minorHAnsi" w:cs="Times New Roman"/>
        </w:rPr>
        <w:t xml:space="preserve">Social- og </w:t>
      </w:r>
      <w:proofErr w:type="spellStart"/>
      <w:r w:rsidRPr="00B71A23">
        <w:rPr>
          <w:rFonts w:asciiTheme="minorHAnsi" w:eastAsia="Times New Roman" w:hAnsiTheme="minorHAnsi" w:cs="Times New Roman"/>
        </w:rPr>
        <w:t>specialpædagogik</w:t>
      </w:r>
      <w:proofErr w:type="spellEnd"/>
      <w:r w:rsidR="00B71A23">
        <w:rPr>
          <w:rFonts w:asciiTheme="minorHAnsi" w:eastAsia="Times New Roman" w:hAnsiTheme="minorHAnsi" w:cs="Times New Roman"/>
        </w:rPr>
        <w:t>, j</w:t>
      </w:r>
      <w:r w:rsidRPr="00B71A23">
        <w:rPr>
          <w:rFonts w:asciiTheme="minorHAnsi" w:eastAsia="Times New Roman" w:hAnsiTheme="minorHAnsi" w:cs="Times New Roman"/>
        </w:rPr>
        <w:t>f. Bekendtgørelse nr. 211 af 06/03/2014 om uddannelse til professionsbachelor som pædagog. </w:t>
      </w:r>
    </w:p>
    <w:p w14:paraId="4107039F" w14:textId="1FF08305" w:rsidR="00797765" w:rsidRDefault="00797765" w:rsidP="00797765">
      <w:pPr>
        <w:spacing w:after="0" w:line="240" w:lineRule="auto"/>
        <w:textAlignment w:val="baseline"/>
        <w:rPr>
          <w:rFonts w:ascii="Verdana" w:eastAsia="Times New Roman" w:hAnsi="Verdana" w:cs="Times New Roman"/>
        </w:rPr>
      </w:pPr>
      <w:r>
        <w:rPr>
          <w:rFonts w:ascii="Verdana" w:eastAsia="Times New Roman" w:hAnsi="Verdana" w:cs="Times New Roman"/>
        </w:rPr>
        <w:t xml:space="preserve">    </w:t>
      </w:r>
    </w:p>
    <w:p w14:paraId="68A139DD" w14:textId="20CF42CB" w:rsidR="00BC2D9C" w:rsidRPr="00A42F7E" w:rsidRDefault="00797765" w:rsidP="00BC2D9C">
      <w:pPr>
        <w:pStyle w:val="Overskrift2"/>
        <w:rPr>
          <w:rFonts w:eastAsia="Times New Roman"/>
          <w:b/>
          <w:bCs w:val="0"/>
          <w:lang w:eastAsia="da-DK"/>
        </w:rPr>
      </w:pPr>
      <w:bookmarkStart w:id="4" w:name="_Toc202712373"/>
      <w:r w:rsidRPr="00A42F7E">
        <w:rPr>
          <w:rFonts w:eastAsia="Times New Roman"/>
          <w:b/>
          <w:bCs w:val="0"/>
        </w:rPr>
        <w:t>Beskrivelse af praktikstedet</w:t>
      </w:r>
      <w:bookmarkEnd w:id="4"/>
    </w:p>
    <w:p w14:paraId="4522D10A" w14:textId="1579DD75" w:rsidR="00797765" w:rsidRPr="0058441B" w:rsidRDefault="00797765" w:rsidP="00BC2D9C">
      <w:pPr>
        <w:pStyle w:val="Overskrift2"/>
        <w:rPr>
          <w:rFonts w:eastAsia="Times New Roman"/>
          <w:lang w:eastAsia="da-DK"/>
        </w:rPr>
      </w:pPr>
    </w:p>
    <w:p w14:paraId="0CA93CDC" w14:textId="129EE603" w:rsidR="6F1A83A7" w:rsidRDefault="6F1A83A7" w:rsidP="5107BC0F">
      <w:pPr>
        <w:spacing w:after="0" w:line="240" w:lineRule="auto"/>
        <w:rPr>
          <w:rFonts w:ascii="Arial" w:eastAsia="Arial" w:hAnsi="Arial" w:cs="Arial"/>
          <w:color w:val="000000" w:themeColor="text1"/>
        </w:rPr>
      </w:pPr>
      <w:r w:rsidRPr="5107BC0F">
        <w:rPr>
          <w:rFonts w:ascii="Arial" w:eastAsia="Arial" w:hAnsi="Arial" w:cs="Arial"/>
          <w:color w:val="000000" w:themeColor="text1"/>
        </w:rPr>
        <w:t>Institutionens navn: Botilbud Danalien, Botilbud for Voksne med Døvblindhed</w:t>
      </w:r>
    </w:p>
    <w:p w14:paraId="409B3876" w14:textId="678A2FE9" w:rsidR="6F1A83A7" w:rsidRDefault="6F1A83A7" w:rsidP="00470B9A">
      <w:pPr>
        <w:spacing w:after="0" w:line="240" w:lineRule="auto"/>
        <w:rPr>
          <w:rFonts w:ascii="Arial" w:eastAsia="Arial" w:hAnsi="Arial" w:cs="Arial"/>
          <w:color w:val="000000" w:themeColor="text1"/>
        </w:rPr>
      </w:pPr>
      <w:r w:rsidRPr="00470B9A">
        <w:rPr>
          <w:rFonts w:ascii="Arial" w:eastAsia="Arial" w:hAnsi="Arial" w:cs="Arial"/>
          <w:color w:val="000000" w:themeColor="text1"/>
        </w:rPr>
        <w:t>Adresse: Danalien 4</w:t>
      </w:r>
    </w:p>
    <w:p w14:paraId="3B291D49" w14:textId="54889825" w:rsidR="6F1A83A7" w:rsidRDefault="6F1A83A7" w:rsidP="00470B9A">
      <w:pPr>
        <w:spacing w:after="0" w:line="240" w:lineRule="auto"/>
        <w:rPr>
          <w:rFonts w:ascii="Arial" w:eastAsia="Arial" w:hAnsi="Arial" w:cs="Arial"/>
          <w:color w:val="000000" w:themeColor="text1"/>
        </w:rPr>
      </w:pPr>
      <w:r w:rsidRPr="00470B9A">
        <w:rPr>
          <w:rFonts w:ascii="Arial" w:eastAsia="Arial" w:hAnsi="Arial" w:cs="Arial"/>
          <w:color w:val="000000" w:themeColor="text1"/>
        </w:rPr>
        <w:t xml:space="preserve">Postnr. og </w:t>
      </w:r>
      <w:r w:rsidR="00B71A23">
        <w:rPr>
          <w:rFonts w:ascii="Arial" w:eastAsia="Arial" w:hAnsi="Arial" w:cs="Arial"/>
          <w:color w:val="000000" w:themeColor="text1"/>
        </w:rPr>
        <w:t>b</w:t>
      </w:r>
      <w:r w:rsidRPr="00470B9A">
        <w:rPr>
          <w:rFonts w:ascii="Arial" w:eastAsia="Arial" w:hAnsi="Arial" w:cs="Arial"/>
          <w:color w:val="000000" w:themeColor="text1"/>
        </w:rPr>
        <w:t>y: 9000 Aalborg</w:t>
      </w:r>
    </w:p>
    <w:p w14:paraId="69E1D365" w14:textId="761778F6" w:rsidR="6F1A83A7" w:rsidRDefault="6F1A83A7" w:rsidP="5107BC0F">
      <w:pPr>
        <w:spacing w:after="0" w:line="240" w:lineRule="auto"/>
        <w:rPr>
          <w:rFonts w:ascii="Arial" w:eastAsia="Arial" w:hAnsi="Arial" w:cs="Arial"/>
          <w:color w:val="000000" w:themeColor="text1"/>
        </w:rPr>
      </w:pPr>
      <w:r w:rsidRPr="5107BC0F">
        <w:rPr>
          <w:rFonts w:ascii="Arial" w:eastAsia="Arial" w:hAnsi="Arial" w:cs="Arial"/>
          <w:color w:val="000000" w:themeColor="text1"/>
        </w:rPr>
        <w:t>Tlf.nr.: 97</w:t>
      </w:r>
      <w:r w:rsidR="09A6B1C7" w:rsidRPr="5107BC0F">
        <w:rPr>
          <w:rFonts w:ascii="Arial" w:eastAsia="Arial" w:hAnsi="Arial" w:cs="Arial"/>
          <w:color w:val="000000" w:themeColor="text1"/>
        </w:rPr>
        <w:t xml:space="preserve"> </w:t>
      </w:r>
      <w:r w:rsidRPr="5107BC0F">
        <w:rPr>
          <w:rFonts w:ascii="Arial" w:eastAsia="Arial" w:hAnsi="Arial" w:cs="Arial"/>
          <w:color w:val="000000" w:themeColor="text1"/>
        </w:rPr>
        <w:t>64</w:t>
      </w:r>
      <w:r w:rsidR="71725A7F" w:rsidRPr="5107BC0F">
        <w:rPr>
          <w:rFonts w:ascii="Arial" w:eastAsia="Arial" w:hAnsi="Arial" w:cs="Arial"/>
          <w:color w:val="000000" w:themeColor="text1"/>
        </w:rPr>
        <w:t xml:space="preserve"> </w:t>
      </w:r>
      <w:r w:rsidRPr="5107BC0F">
        <w:rPr>
          <w:rFonts w:ascii="Arial" w:eastAsia="Arial" w:hAnsi="Arial" w:cs="Arial"/>
          <w:color w:val="000000" w:themeColor="text1"/>
        </w:rPr>
        <w:t>72</w:t>
      </w:r>
      <w:r w:rsidR="71725A7F" w:rsidRPr="5107BC0F">
        <w:rPr>
          <w:rFonts w:ascii="Arial" w:eastAsia="Arial" w:hAnsi="Arial" w:cs="Arial"/>
          <w:color w:val="000000" w:themeColor="text1"/>
        </w:rPr>
        <w:t xml:space="preserve"> </w:t>
      </w:r>
      <w:r w:rsidRPr="5107BC0F">
        <w:rPr>
          <w:rFonts w:ascii="Arial" w:eastAsia="Arial" w:hAnsi="Arial" w:cs="Arial"/>
          <w:color w:val="000000" w:themeColor="text1"/>
        </w:rPr>
        <w:t>97</w:t>
      </w:r>
    </w:p>
    <w:p w14:paraId="2265E839" w14:textId="2767F416" w:rsidR="6F1A83A7" w:rsidRDefault="6F1A83A7" w:rsidP="00470B9A">
      <w:pPr>
        <w:spacing w:after="0" w:line="240" w:lineRule="auto"/>
        <w:rPr>
          <w:rFonts w:ascii="Arial" w:eastAsia="Arial" w:hAnsi="Arial" w:cs="Arial"/>
          <w:color w:val="000000" w:themeColor="text1"/>
        </w:rPr>
      </w:pPr>
      <w:r w:rsidRPr="00470B9A">
        <w:rPr>
          <w:rFonts w:ascii="Arial" w:eastAsia="Arial" w:hAnsi="Arial" w:cs="Arial"/>
          <w:color w:val="000000" w:themeColor="text1"/>
        </w:rPr>
        <w:t>Institutionens E-mail: </w:t>
      </w:r>
    </w:p>
    <w:p w14:paraId="39F23153" w14:textId="65ACE0B6" w:rsidR="6F1A83A7" w:rsidRDefault="6F1A83A7" w:rsidP="00470B9A">
      <w:pPr>
        <w:spacing w:after="0" w:line="240" w:lineRule="auto"/>
        <w:rPr>
          <w:rFonts w:ascii="Arial" w:eastAsia="Arial" w:hAnsi="Arial" w:cs="Arial"/>
          <w:color w:val="000000" w:themeColor="text1"/>
        </w:rPr>
      </w:pPr>
      <w:r w:rsidRPr="00470B9A">
        <w:rPr>
          <w:rFonts w:ascii="Arial" w:eastAsia="Arial" w:hAnsi="Arial" w:cs="Arial"/>
          <w:color w:val="000000" w:themeColor="text1"/>
        </w:rPr>
        <w:t>Hjemmeside</w:t>
      </w:r>
      <w:r w:rsidR="00B71A23">
        <w:rPr>
          <w:rFonts w:ascii="Arial" w:eastAsia="Arial" w:hAnsi="Arial" w:cs="Arial"/>
          <w:color w:val="000000" w:themeColor="text1"/>
        </w:rPr>
        <w:t xml:space="preserve">: </w:t>
      </w:r>
      <w:hyperlink r:id="rId21" w:tooltip="#AutoGenerate" w:history="1">
        <w:proofErr w:type="spellStart"/>
        <w:r w:rsidR="00B71A23" w:rsidRPr="00B71A23">
          <w:rPr>
            <w:rStyle w:val="Hyperlink"/>
            <w:rFonts w:ascii="Arial" w:eastAsia="Arial" w:hAnsi="Arial" w:cs="Arial"/>
          </w:rPr>
          <w:t>Botillbud</w:t>
        </w:r>
        <w:proofErr w:type="spellEnd"/>
        <w:r w:rsidR="00B71A23" w:rsidRPr="00B71A23">
          <w:rPr>
            <w:rStyle w:val="Hyperlink"/>
            <w:rFonts w:ascii="Arial" w:eastAsia="Arial" w:hAnsi="Arial" w:cs="Arial"/>
          </w:rPr>
          <w:t xml:space="preserve"> for Voksne med Døvblindhed</w:t>
        </w:r>
      </w:hyperlink>
      <w:r w:rsidR="00B71A23">
        <w:rPr>
          <w:rFonts w:ascii="Arial" w:eastAsia="Arial" w:hAnsi="Arial" w:cs="Arial"/>
          <w:color w:val="000000" w:themeColor="text1"/>
        </w:rPr>
        <w:t>,</w:t>
      </w:r>
      <w:r w:rsidRPr="00470B9A">
        <w:rPr>
          <w:rFonts w:ascii="Arial" w:eastAsia="Arial" w:hAnsi="Arial" w:cs="Arial"/>
          <w:color w:val="000000" w:themeColor="text1"/>
        </w:rPr>
        <w:t> </w:t>
      </w:r>
      <w:r w:rsidR="00B71A23">
        <w:rPr>
          <w:rFonts w:ascii="Arial" w:eastAsia="Arial" w:hAnsi="Arial" w:cs="Arial"/>
          <w:color w:val="000000" w:themeColor="text1"/>
        </w:rPr>
        <w:t>bdv</w:t>
      </w:r>
      <w:r w:rsidRPr="00470B9A">
        <w:rPr>
          <w:rFonts w:ascii="Arial" w:eastAsia="Arial" w:hAnsi="Arial" w:cs="Arial"/>
          <w:color w:val="000000" w:themeColor="text1"/>
        </w:rPr>
        <w:t>.rn.dk</w:t>
      </w:r>
    </w:p>
    <w:p w14:paraId="677EF90B" w14:textId="16E43274" w:rsidR="6F1A83A7" w:rsidRDefault="6F1A83A7" w:rsidP="00470B9A">
      <w:pPr>
        <w:spacing w:after="0" w:line="240" w:lineRule="auto"/>
        <w:rPr>
          <w:rFonts w:ascii="Arial" w:eastAsia="Arial" w:hAnsi="Arial" w:cs="Arial"/>
          <w:color w:val="000000" w:themeColor="text1"/>
        </w:rPr>
      </w:pPr>
      <w:r w:rsidRPr="00470B9A">
        <w:rPr>
          <w:rFonts w:ascii="Arial" w:eastAsia="Arial" w:hAnsi="Arial" w:cs="Arial"/>
          <w:color w:val="000000" w:themeColor="text1"/>
        </w:rPr>
        <w:t>Institutionsleder: Mette Nyholm Rosenkilde</w:t>
      </w:r>
    </w:p>
    <w:p w14:paraId="2172DF18" w14:textId="0101E05A" w:rsidR="6F1A83A7" w:rsidRDefault="6F1A83A7" w:rsidP="00470B9A">
      <w:pPr>
        <w:spacing w:after="0" w:line="240" w:lineRule="auto"/>
        <w:rPr>
          <w:rFonts w:ascii="Arial" w:eastAsia="Arial" w:hAnsi="Arial" w:cs="Arial"/>
          <w:color w:val="000000" w:themeColor="text1"/>
        </w:rPr>
      </w:pPr>
      <w:r w:rsidRPr="00470B9A">
        <w:rPr>
          <w:rFonts w:ascii="Arial" w:eastAsia="Arial" w:hAnsi="Arial" w:cs="Arial"/>
          <w:color w:val="000000" w:themeColor="text1"/>
        </w:rPr>
        <w:t>Kontaktperson for praktik i pædagoguddannelsen: Mette Nyholm Rosenkilde</w:t>
      </w:r>
    </w:p>
    <w:p w14:paraId="1CAFFD20" w14:textId="148759B6" w:rsidR="6F1A83A7" w:rsidRDefault="6F1A83A7" w:rsidP="00470B9A">
      <w:pPr>
        <w:spacing w:after="0" w:line="240" w:lineRule="auto"/>
        <w:rPr>
          <w:rFonts w:ascii="Arial" w:eastAsia="Arial" w:hAnsi="Arial" w:cs="Arial"/>
          <w:color w:val="000000" w:themeColor="text1"/>
        </w:rPr>
      </w:pPr>
      <w:r w:rsidRPr="00470B9A">
        <w:rPr>
          <w:rFonts w:ascii="Arial" w:eastAsia="Arial" w:hAnsi="Arial" w:cs="Arial"/>
          <w:color w:val="000000" w:themeColor="text1"/>
        </w:rPr>
        <w:t>Praktikstedet hører under Specialsektoren, Region Nordjylland</w:t>
      </w:r>
    </w:p>
    <w:p w14:paraId="2247C357" w14:textId="56C233E2" w:rsidR="00470B9A" w:rsidRDefault="00470B9A" w:rsidP="00470B9A">
      <w:pPr>
        <w:spacing w:after="0" w:line="240" w:lineRule="auto"/>
        <w:rPr>
          <w:rFonts w:ascii="Arial" w:eastAsia="Times New Roman" w:hAnsi="Arial" w:cs="Arial"/>
        </w:rPr>
      </w:pPr>
    </w:p>
    <w:p w14:paraId="30BAF788" w14:textId="276AE325" w:rsidR="00797765" w:rsidRPr="00B71A23" w:rsidRDefault="00797765" w:rsidP="002A5CD2">
      <w:pPr>
        <w:pStyle w:val="Overskrift3"/>
        <w:spacing w:after="0" w:line="240" w:lineRule="auto"/>
        <w:textAlignment w:val="baseline"/>
        <w:rPr>
          <w:rFonts w:ascii="Arial" w:eastAsia="Times New Roman" w:hAnsi="Arial" w:cs="Arial"/>
          <w:lang w:eastAsia="da-DK"/>
        </w:rPr>
      </w:pPr>
      <w:bookmarkStart w:id="5" w:name="_Toc202712374"/>
      <w:r w:rsidRPr="00B71A23">
        <w:rPr>
          <w:rFonts w:eastAsia="Times New Roman"/>
        </w:rPr>
        <w:t>Institutionstype</w:t>
      </w:r>
      <w:bookmarkEnd w:id="5"/>
      <w:r w:rsidRPr="00B71A23">
        <w:rPr>
          <w:rFonts w:eastAsia="Times New Roman"/>
        </w:rPr>
        <w:t> </w:t>
      </w:r>
    </w:p>
    <w:p w14:paraId="0783A79D" w14:textId="3ABE6B8E" w:rsidR="00797765" w:rsidRDefault="5EC910FA" w:rsidP="00640E63">
      <w:pPr>
        <w:rPr>
          <w:rFonts w:ascii="Arial" w:hAnsi="Arial" w:cs="Arial"/>
        </w:rPr>
      </w:pPr>
      <w:r w:rsidRPr="00640E63">
        <w:rPr>
          <w:rFonts w:ascii="Arial" w:hAnsi="Arial" w:cs="Arial"/>
        </w:rPr>
        <w:t xml:space="preserve">Danalien er en afdeling af </w:t>
      </w:r>
      <w:r w:rsidR="00797765" w:rsidRPr="00640E63">
        <w:rPr>
          <w:rFonts w:ascii="Arial" w:hAnsi="Arial" w:cs="Arial"/>
        </w:rPr>
        <w:t>Botilbud for Voksne med Døvblindhed er lands</w:t>
      </w:r>
      <w:r w:rsidR="00BC2D9C" w:rsidRPr="00640E63">
        <w:rPr>
          <w:rFonts w:ascii="Arial" w:hAnsi="Arial" w:cs="Arial"/>
        </w:rPr>
        <w:t>dækkende tilbud</w:t>
      </w:r>
      <w:r w:rsidR="00797765" w:rsidRPr="00640E63">
        <w:rPr>
          <w:rFonts w:ascii="Arial" w:hAnsi="Arial" w:cs="Arial"/>
        </w:rPr>
        <w:t xml:space="preserve"> til voksne med døvblindhed og høretab.</w:t>
      </w:r>
      <w:r w:rsidR="7CD512C5" w:rsidRPr="00640E63">
        <w:rPr>
          <w:rFonts w:ascii="Arial" w:hAnsi="Arial" w:cs="Arial"/>
        </w:rPr>
        <w:t xml:space="preserve"> </w:t>
      </w:r>
      <w:r w:rsidR="41C44164" w:rsidRPr="00640E63">
        <w:rPr>
          <w:rFonts w:ascii="Arial" w:hAnsi="Arial" w:cs="Arial"/>
        </w:rPr>
        <w:t xml:space="preserve">Botilbuddet </w:t>
      </w:r>
      <w:r w:rsidR="7CD512C5" w:rsidRPr="00640E63">
        <w:rPr>
          <w:rFonts w:ascii="Arial" w:hAnsi="Arial" w:cs="Arial"/>
        </w:rPr>
        <w:t>er en del af området for K</w:t>
      </w:r>
      <w:r w:rsidR="7C759245" w:rsidRPr="00640E63">
        <w:rPr>
          <w:rFonts w:ascii="Arial" w:hAnsi="Arial" w:cs="Arial"/>
        </w:rPr>
        <w:t>o</w:t>
      </w:r>
      <w:r w:rsidR="7CD512C5" w:rsidRPr="00640E63">
        <w:rPr>
          <w:rFonts w:ascii="Arial" w:hAnsi="Arial" w:cs="Arial"/>
        </w:rPr>
        <w:t xml:space="preserve">mmunikation og </w:t>
      </w:r>
      <w:proofErr w:type="spellStart"/>
      <w:r w:rsidR="7CD512C5" w:rsidRPr="00640E63">
        <w:rPr>
          <w:rFonts w:ascii="Arial" w:hAnsi="Arial" w:cs="Arial"/>
        </w:rPr>
        <w:t>specialpædagogik</w:t>
      </w:r>
      <w:proofErr w:type="spellEnd"/>
      <w:r w:rsidR="7CD512C5" w:rsidRPr="00640E63">
        <w:rPr>
          <w:rFonts w:ascii="Arial" w:hAnsi="Arial" w:cs="Arial"/>
        </w:rPr>
        <w:t xml:space="preserve"> (OKS) under Region Nordjylland</w:t>
      </w:r>
      <w:r w:rsidR="4EE7DC75" w:rsidRPr="00640E63">
        <w:rPr>
          <w:rFonts w:ascii="Arial" w:hAnsi="Arial" w:cs="Arial"/>
        </w:rPr>
        <w:t>s Specialsektor.</w:t>
      </w:r>
      <w:r w:rsidR="00797765" w:rsidRPr="00640E63">
        <w:rPr>
          <w:rFonts w:ascii="Arial" w:hAnsi="Arial" w:cs="Arial"/>
        </w:rPr>
        <w:t xml:space="preserve"> </w:t>
      </w:r>
    </w:p>
    <w:p w14:paraId="0246FB85" w14:textId="4A98D443" w:rsidR="00797765" w:rsidRDefault="00797765" w:rsidP="00797765">
      <w:pPr>
        <w:rPr>
          <w:rFonts w:ascii="Arial" w:hAnsi="Arial" w:cs="Arial"/>
        </w:rPr>
      </w:pPr>
      <w:r w:rsidRPr="00640E63">
        <w:rPr>
          <w:rFonts w:ascii="Arial" w:hAnsi="Arial" w:cs="Arial"/>
        </w:rPr>
        <w:t>Du kan læse mere om os på vores hjemmeside:</w:t>
      </w:r>
    </w:p>
    <w:p w14:paraId="75F4BB36" w14:textId="7CEAECD6" w:rsidR="00797765" w:rsidRDefault="00797765" w:rsidP="00797765">
      <w:pPr>
        <w:rPr>
          <w:rFonts w:ascii="Arial" w:hAnsi="Arial" w:cs="Arial"/>
        </w:rPr>
      </w:pPr>
      <w:hyperlink r:id="rId22" w:tooltip="#AutoGenerate">
        <w:proofErr w:type="spellStart"/>
        <w:r w:rsidRPr="00470B9A">
          <w:rPr>
            <w:rStyle w:val="Hyperlink"/>
            <w:rFonts w:ascii="Arial" w:hAnsi="Arial" w:cs="Arial"/>
          </w:rPr>
          <w:t>Botillbud</w:t>
        </w:r>
        <w:proofErr w:type="spellEnd"/>
        <w:r w:rsidRPr="00470B9A">
          <w:rPr>
            <w:rStyle w:val="Hyperlink"/>
            <w:rFonts w:ascii="Arial" w:hAnsi="Arial" w:cs="Arial"/>
          </w:rPr>
          <w:t xml:space="preserve"> for Voksne med Døvblindhed</w:t>
        </w:r>
      </w:hyperlink>
      <w:r w:rsidRPr="00470B9A">
        <w:rPr>
          <w:rFonts w:ascii="Arial" w:hAnsi="Arial" w:cs="Arial"/>
        </w:rPr>
        <w:t xml:space="preserve"> </w:t>
      </w:r>
    </w:p>
    <w:p w14:paraId="17A9BBB2" w14:textId="75355D3F" w:rsidR="00BC2D9C" w:rsidRPr="00C73AAB" w:rsidRDefault="00BC2D9C" w:rsidP="00BC2D9C">
      <w:pPr>
        <w:shd w:val="clear" w:color="auto" w:fill="FFFFFF"/>
        <w:spacing w:before="100" w:beforeAutospacing="1" w:after="100" w:afterAutospacing="1" w:line="240" w:lineRule="auto"/>
        <w:rPr>
          <w:rFonts w:ascii="Arial" w:hAnsi="Arial" w:cs="Arial"/>
        </w:rPr>
      </w:pPr>
      <w:r w:rsidRPr="00C73AAB">
        <w:rPr>
          <w:rFonts w:ascii="Arial" w:hAnsi="Arial" w:cs="Arial"/>
        </w:rPr>
        <w:t xml:space="preserve">Og </w:t>
      </w:r>
      <w:r>
        <w:rPr>
          <w:rFonts w:ascii="Arial" w:hAnsi="Arial" w:cs="Arial"/>
        </w:rPr>
        <w:t>velkommen</w:t>
      </w:r>
      <w:r w:rsidRPr="00C73AAB">
        <w:rPr>
          <w:rFonts w:ascii="Arial" w:hAnsi="Arial" w:cs="Arial"/>
        </w:rPr>
        <w:t xml:space="preserve"> indenfor i hverdagen hos os </w:t>
      </w:r>
      <w:r>
        <w:rPr>
          <w:rFonts w:ascii="Arial" w:hAnsi="Arial" w:cs="Arial"/>
        </w:rPr>
        <w:t xml:space="preserve">på vores sociale medier: </w:t>
      </w:r>
      <w:hyperlink r:id="rId23" w:tooltip="#AutoGenerate" w:history="1">
        <w:r w:rsidRPr="00C73AAB">
          <w:rPr>
            <w:rStyle w:val="Hyperlink"/>
            <w:rFonts w:ascii="Arial" w:hAnsi="Arial" w:cs="Arial"/>
          </w:rPr>
          <w:t>Facebook/Døvblindhed og høretab</w:t>
        </w:r>
      </w:hyperlink>
      <w:r w:rsidRPr="00C73AAB">
        <w:rPr>
          <w:rFonts w:ascii="Arial" w:hAnsi="Arial" w:cs="Arial"/>
        </w:rPr>
        <w:t xml:space="preserve"> og på </w:t>
      </w:r>
      <w:hyperlink r:id="rId24" w:tooltip="#AutoGenerate" w:history="1">
        <w:r w:rsidRPr="00C73AAB">
          <w:rPr>
            <w:rStyle w:val="Hyperlink"/>
            <w:rFonts w:ascii="Arial" w:hAnsi="Arial" w:cs="Arial"/>
          </w:rPr>
          <w:t xml:space="preserve">Instagram/Døvblindhed og Høretab, Specialsektoren, Region Nordjylland (@doevblindhedoghoeretab) </w:t>
        </w:r>
      </w:hyperlink>
    </w:p>
    <w:p w14:paraId="35191A2F" w14:textId="77777777" w:rsidR="00B71A23" w:rsidRPr="00895231" w:rsidRDefault="00797765" w:rsidP="00B71A23">
      <w:bookmarkStart w:id="6" w:name="_Toc202712375"/>
      <w:r w:rsidRPr="00B71A23">
        <w:rPr>
          <w:rStyle w:val="Overskrift3Tegn"/>
        </w:rPr>
        <w:t>Antal b</w:t>
      </w:r>
      <w:r w:rsidR="00BC2D9C" w:rsidRPr="00B71A23">
        <w:rPr>
          <w:rStyle w:val="Overskrift3Tegn"/>
        </w:rPr>
        <w:t>orgere</w:t>
      </w:r>
      <w:bookmarkEnd w:id="6"/>
      <w:r w:rsidR="00B71A23" w:rsidRPr="00B71A23">
        <w:rPr>
          <w:rFonts w:eastAsia="Times New Roman"/>
        </w:rPr>
        <w:t xml:space="preserve"> </w:t>
      </w:r>
      <w:r w:rsidR="00B71A23" w:rsidRPr="00B71A23">
        <w:rPr>
          <w:rFonts w:eastAsia="Times New Roman"/>
        </w:rPr>
        <w:br/>
      </w:r>
      <w:r w:rsidR="00B71A23" w:rsidRPr="00895231">
        <w:t>Der bor på Danalien 15 beboere, der alle har deres egne private lejligheder. Beboerne har brug for pædagogisk støtte til alt i hverdagen.</w:t>
      </w:r>
    </w:p>
    <w:p w14:paraId="5CF49574" w14:textId="1F0E5172" w:rsidR="3A0DA051" w:rsidRDefault="12C90B21" w:rsidP="00B71A23">
      <w:pPr>
        <w:rPr>
          <w:rFonts w:eastAsia="Source Sans Pro" w:cs="Source Sans Pro"/>
        </w:rPr>
      </w:pPr>
      <w:r w:rsidRPr="00B71A23">
        <w:t>Beboerne</w:t>
      </w:r>
      <w:r w:rsidR="53FC390B" w:rsidRPr="00B71A23">
        <w:t xml:space="preserve"> </w:t>
      </w:r>
      <w:r w:rsidR="17092B27" w:rsidRPr="00B71A23">
        <w:t xml:space="preserve">har brug for støtte </w:t>
      </w:r>
      <w:r w:rsidR="53FC390B" w:rsidRPr="00B71A23">
        <w:t xml:space="preserve">til personlig hygiejne (herunder bl.a. </w:t>
      </w:r>
      <w:proofErr w:type="spellStart"/>
      <w:r w:rsidR="53FC390B" w:rsidRPr="00B71A23">
        <w:t>bleskifte</w:t>
      </w:r>
      <w:proofErr w:type="spellEnd"/>
      <w:r w:rsidR="7BBB7E9C" w:rsidRPr="00B71A23">
        <w:t xml:space="preserve">, </w:t>
      </w:r>
      <w:r w:rsidR="53FC390B" w:rsidRPr="00B71A23">
        <w:t>toiletbesøg</w:t>
      </w:r>
      <w:r w:rsidR="0C3ABD55" w:rsidRPr="00B71A23">
        <w:t xml:space="preserve"> og bad</w:t>
      </w:r>
      <w:r w:rsidR="53FC390B" w:rsidRPr="00B71A23">
        <w:t xml:space="preserve">). </w:t>
      </w:r>
      <w:r w:rsidR="49BC820A" w:rsidRPr="00B71A23">
        <w:t xml:space="preserve">Flere af beboerne </w:t>
      </w:r>
      <w:r w:rsidR="53FC390B" w:rsidRPr="00B71A23">
        <w:t>er kørestolsbrugere. B</w:t>
      </w:r>
      <w:r w:rsidR="2905D826" w:rsidRPr="00B71A23">
        <w:t>eboerne</w:t>
      </w:r>
      <w:r w:rsidR="53FC390B" w:rsidRPr="00B71A23">
        <w:t xml:space="preserve"> benytter sig af forskellige </w:t>
      </w:r>
      <w:r w:rsidR="53FC390B" w:rsidRPr="00B71A23">
        <w:lastRenderedPageBreak/>
        <w:t xml:space="preserve">kommunikationsformer, som den studerende, over tid, får mulighed for at tilegne sig (der undervises </w:t>
      </w:r>
      <w:proofErr w:type="spellStart"/>
      <w:r w:rsidR="53FC390B" w:rsidRPr="00B71A23">
        <w:t>bla</w:t>
      </w:r>
      <w:proofErr w:type="spellEnd"/>
      <w:r w:rsidR="53FC390B" w:rsidRPr="00B71A23">
        <w:t xml:space="preserve">. I kommunikationsformer på introdage). </w:t>
      </w:r>
      <w:r w:rsidR="53FC390B" w:rsidRPr="00B71A23">
        <w:rPr>
          <w:rFonts w:eastAsia="Source Sans Pro" w:cs="Source Sans Pro"/>
        </w:rPr>
        <w:t xml:space="preserve"> </w:t>
      </w:r>
    </w:p>
    <w:p w14:paraId="506C1438" w14:textId="77777777" w:rsidR="00FE46F1" w:rsidRPr="0093539A" w:rsidRDefault="00797765" w:rsidP="00FE46F1">
      <w:bookmarkStart w:id="7" w:name="_Toc202712376"/>
      <w:r w:rsidRPr="00FE46F1">
        <w:rPr>
          <w:rStyle w:val="Overskrift3Tegn"/>
        </w:rPr>
        <w:t>Aldersgruppe</w:t>
      </w:r>
      <w:bookmarkEnd w:id="7"/>
      <w:r w:rsidR="00FE46F1" w:rsidRPr="00FE46F1">
        <w:rPr>
          <w:rStyle w:val="Overskrift3Tegn"/>
        </w:rPr>
        <w:t xml:space="preserve"> </w:t>
      </w:r>
      <w:r w:rsidR="00FE46F1" w:rsidRPr="00FE46F1">
        <w:rPr>
          <w:rStyle w:val="Overskrift3Tegn"/>
        </w:rPr>
        <w:br/>
      </w:r>
      <w:r w:rsidR="00FE46F1" w:rsidRPr="0093539A">
        <w:t>Borgerne på Danalien er alle over 18 år.</w:t>
      </w:r>
    </w:p>
    <w:p w14:paraId="4E293045" w14:textId="2E3E0726" w:rsidR="00FE46F1" w:rsidRPr="0093539A" w:rsidRDefault="00BC2D9C" w:rsidP="00FE46F1">
      <w:bookmarkStart w:id="8" w:name="_Toc202712377"/>
      <w:r w:rsidRPr="00FE46F1">
        <w:rPr>
          <w:rStyle w:val="Overskrift3Tegn"/>
        </w:rPr>
        <w:t>Antal afdelinger</w:t>
      </w:r>
      <w:bookmarkEnd w:id="8"/>
      <w:r w:rsidRPr="00FE46F1">
        <w:rPr>
          <w:rStyle w:val="Overskrift3Tegn"/>
        </w:rPr>
        <w:t xml:space="preserve"> </w:t>
      </w:r>
      <w:r w:rsidR="00B71A23" w:rsidRPr="00FE46F1">
        <w:rPr>
          <w:rStyle w:val="Overskrift3Tegn"/>
        </w:rPr>
        <w:br/>
      </w:r>
      <w:r w:rsidR="00FE46F1" w:rsidRPr="0093539A">
        <w:t>Danalien er én afdeling, indrettet med 15 lejligheder, hvor der skabes trygge og udviklende rammer tilpasset den enkelte beboers behov. Hver beboer har sin egen lejlighed samt adgang til fællesarealer, der fungerer som et samlingssted for alle beboere.</w:t>
      </w:r>
    </w:p>
    <w:p w14:paraId="7A1C5D15" w14:textId="1C4AFEDF" w:rsidR="00470B9A" w:rsidRDefault="76068799" w:rsidP="00B71A23">
      <w:pPr>
        <w:rPr>
          <w:rFonts w:cs="Arial"/>
        </w:rPr>
      </w:pPr>
      <w:bookmarkStart w:id="9" w:name="_Toc202712378"/>
      <w:r w:rsidRPr="00FE46F1">
        <w:rPr>
          <w:rStyle w:val="Overskrift3Tegn"/>
        </w:rPr>
        <w:t>Arbejdstid</w:t>
      </w:r>
      <w:bookmarkEnd w:id="9"/>
      <w:r w:rsidR="00B71A23" w:rsidRPr="00FE46F1">
        <w:rPr>
          <w:rStyle w:val="Overskrift3Tegn"/>
        </w:rPr>
        <w:br/>
      </w:r>
      <w:r w:rsidR="00FE46F1" w:rsidRPr="0093539A">
        <w:t>Danalien er åbent hele døgnet, også på søn- og helligdage, hvor arbejdstiden vil være mellem kl. 07.00 og 22.00, oftest med vagtskifte mellem kl. 14.00- 15.00. Studerende har aftenvagter i hverdagen, samt arbejde hver anden weekend, både dag/aftenvagter. Der kan også forventes at arbejde jule-/nytårsaftner samt øvrige helligdage</w:t>
      </w:r>
      <w:r w:rsidR="00FE46F1">
        <w:t xml:space="preserve">. </w:t>
      </w:r>
      <w:r w:rsidR="00B71A23" w:rsidRPr="00895231">
        <w:rPr>
          <w:rFonts w:cs="Arial"/>
        </w:rPr>
        <w:t>Studerende optjener og har mulighed for at holde ferie, under praktikken</w:t>
      </w:r>
      <w:r w:rsidR="00FE46F1">
        <w:rPr>
          <w:rFonts w:cs="Arial"/>
        </w:rPr>
        <w:t xml:space="preserve"> e</w:t>
      </w:r>
      <w:r w:rsidR="00B71A23" w:rsidRPr="00895231">
        <w:rPr>
          <w:rFonts w:cs="Arial"/>
        </w:rPr>
        <w:t xml:space="preserve">fter aftale med leder/skemalægger, ud fra de samme forudsætninger som det øvrige personale. </w:t>
      </w:r>
    </w:p>
    <w:p w14:paraId="4582359C" w14:textId="1C2294BE" w:rsidR="4DB8D529" w:rsidRDefault="4DB8D529" w:rsidP="00470B9A">
      <w:pPr>
        <w:pStyle w:val="Overskrift3"/>
        <w:rPr>
          <w:rFonts w:eastAsia="Source Sans Pro" w:cs="Source Sans Pro"/>
          <w:color w:val="000000" w:themeColor="text1"/>
          <w:szCs w:val="28"/>
        </w:rPr>
      </w:pPr>
      <w:bookmarkStart w:id="10" w:name="_Toc202712379"/>
      <w:r w:rsidRPr="00470B9A">
        <w:rPr>
          <w:rFonts w:eastAsia="Source Sans Pro" w:cs="Source Sans Pro"/>
          <w:color w:val="000000" w:themeColor="text1"/>
          <w:szCs w:val="28"/>
        </w:rPr>
        <w:t>Institutionens formål</w:t>
      </w:r>
      <w:bookmarkEnd w:id="10"/>
      <w:r w:rsidRPr="00470B9A">
        <w:rPr>
          <w:rFonts w:eastAsia="Source Sans Pro" w:cs="Source Sans Pro"/>
          <w:color w:val="000000" w:themeColor="text1"/>
          <w:szCs w:val="28"/>
        </w:rPr>
        <w:t>  </w:t>
      </w:r>
    </w:p>
    <w:p w14:paraId="2ECC2E14" w14:textId="650FCC03" w:rsidR="00470B9A" w:rsidRDefault="4DB8D529" w:rsidP="00B71A23">
      <w:pPr>
        <w:rPr>
          <w:rFonts w:eastAsia="Source Sans Pro" w:cs="Source Sans Pro"/>
          <w:color w:val="000000" w:themeColor="text1"/>
        </w:rPr>
      </w:pPr>
      <w:r w:rsidRPr="00B71A23">
        <w:t>Lovgrundlag. </w:t>
      </w:r>
    </w:p>
    <w:p w14:paraId="15A1F465" w14:textId="46F8942E" w:rsidR="00640E63" w:rsidRDefault="4DB8D529" w:rsidP="00B71A23">
      <w:pPr>
        <w:spacing w:after="0" w:line="240" w:lineRule="auto"/>
        <w:rPr>
          <w:rFonts w:eastAsia="Source Sans Pro" w:cs="Source Sans Pro"/>
          <w:color w:val="000000" w:themeColor="text1"/>
        </w:rPr>
      </w:pPr>
      <w:r w:rsidRPr="00640E63">
        <w:rPr>
          <w:rFonts w:eastAsia="Source Sans Pro" w:cs="Source Sans Pro"/>
          <w:b/>
          <w:bCs/>
          <w:color w:val="000000" w:themeColor="text1"/>
        </w:rPr>
        <w:t xml:space="preserve">Botilbud for Voksne med Døvblindhed </w:t>
      </w:r>
      <w:r w:rsidR="1D4B2B53" w:rsidRPr="00640E63">
        <w:rPr>
          <w:rFonts w:eastAsia="Source Sans Pro" w:cs="Source Sans Pro"/>
          <w:color w:val="000000" w:themeColor="text1"/>
        </w:rPr>
        <w:t>jf. Lov om Social Service §108.</w:t>
      </w:r>
      <w:r w:rsidR="00B71A23">
        <w:rPr>
          <w:rFonts w:eastAsia="Source Sans Pro" w:cs="Source Sans Pro"/>
          <w:color w:val="000000" w:themeColor="text1"/>
        </w:rPr>
        <w:t xml:space="preserve"> </w:t>
      </w:r>
      <w:r w:rsidR="0AD4D791" w:rsidRPr="00640E63">
        <w:rPr>
          <w:rFonts w:asciiTheme="minorHAnsi" w:eastAsiaTheme="minorEastAsia" w:hAnsiTheme="minorHAnsi"/>
          <w:color w:val="000000" w:themeColor="text1"/>
        </w:rPr>
        <w:t>Serviceloven § 108 handler om længerevarende botilbud til voksne med betydeligt nedsat fysisk eller psykisk funktionsevne eller særlige sociale probleme</w:t>
      </w:r>
      <w:r w:rsidR="00B71A23">
        <w:rPr>
          <w:rFonts w:asciiTheme="minorHAnsi" w:eastAsiaTheme="minorEastAsia" w:hAnsiTheme="minorHAnsi"/>
          <w:color w:val="000000" w:themeColor="text1"/>
        </w:rPr>
        <w:t>r</w:t>
      </w:r>
      <w:r w:rsidR="0AD4D791" w:rsidRPr="00640E63">
        <w:rPr>
          <w:rFonts w:ascii="Arial" w:eastAsia="Arial" w:hAnsi="Arial" w:cs="Arial"/>
          <w:color w:val="000000" w:themeColor="text1"/>
          <w:sz w:val="24"/>
          <w:szCs w:val="24"/>
        </w:rPr>
        <w:t>.</w:t>
      </w:r>
    </w:p>
    <w:p w14:paraId="3D786D8B" w14:textId="460A2BA6" w:rsidR="00470B9A" w:rsidRDefault="00470B9A" w:rsidP="00640E63">
      <w:pPr>
        <w:spacing w:after="0" w:line="240" w:lineRule="auto"/>
        <w:rPr>
          <w:rFonts w:eastAsia="Source Sans Pro" w:cs="Source Sans Pro"/>
          <w:color w:val="000000" w:themeColor="text1"/>
        </w:rPr>
      </w:pPr>
    </w:p>
    <w:p w14:paraId="21F8619A" w14:textId="77777777" w:rsidR="00FE46F1" w:rsidRPr="0093539A" w:rsidRDefault="4DB8D529" w:rsidP="00FE46F1">
      <w:r w:rsidRPr="00FE46F1">
        <w:rPr>
          <w:rFonts w:eastAsia="Source Sans Pro" w:cs="Source Sans Pro"/>
          <w:b/>
          <w:bCs/>
          <w:color w:val="000000" w:themeColor="text1"/>
          <w:sz w:val="28"/>
          <w:szCs w:val="28"/>
        </w:rPr>
        <w:t>Mission, vision og værdier</w:t>
      </w:r>
      <w:r w:rsidR="00B71A23" w:rsidRPr="00FE46F1">
        <w:rPr>
          <w:rFonts w:eastAsia="Source Sans Pro" w:cs="Source Sans Pro"/>
          <w:color w:val="000000" w:themeColor="text1"/>
          <w:szCs w:val="28"/>
        </w:rPr>
        <w:t xml:space="preserve"> </w:t>
      </w:r>
      <w:r w:rsidR="00B71A23" w:rsidRPr="00FE46F1">
        <w:rPr>
          <w:rFonts w:eastAsia="Source Sans Pro" w:cs="Source Sans Pro"/>
          <w:color w:val="000000" w:themeColor="text1"/>
          <w:szCs w:val="28"/>
        </w:rPr>
        <w:br/>
      </w:r>
      <w:r w:rsidR="00FE46F1" w:rsidRPr="0093539A">
        <w:t>Specialsektorens mission, vision og værdier gælder for alle områder, alle tilbud og alle afdelinger. Formålet ses især i missionen:</w:t>
      </w:r>
    </w:p>
    <w:p w14:paraId="412C2C9B" w14:textId="50C50BD7" w:rsidR="4DB8D529" w:rsidRPr="00FE46F1" w:rsidRDefault="4DB8D529" w:rsidP="00E5615A">
      <w:r w:rsidRPr="00FE46F1">
        <w:rPr>
          <w:b/>
          <w:bCs/>
        </w:rPr>
        <w:t>Mission</w:t>
      </w:r>
      <w:r w:rsidRPr="00FE46F1">
        <w:t>: Vi vil medvirke til, at hvert enkelt menneske, der benytter vores tilbud, får de bedst mulige vilkår for at mestre sin egen tilværelse.</w:t>
      </w:r>
      <w:r>
        <w:br/>
      </w:r>
      <w:r>
        <w:br/>
      </w:r>
      <w:r w:rsidRPr="00FE46F1">
        <w:rPr>
          <w:b/>
          <w:bCs/>
        </w:rPr>
        <w:t>Vision: </w:t>
      </w:r>
      <w:r w:rsidRPr="00FE46F1">
        <w:t>Vi vil være kommunernes foretrukne samarbejdspartner og leverandør af specialiserede ydelser.</w:t>
      </w:r>
    </w:p>
    <w:p w14:paraId="7E6D1BED" w14:textId="000C383A" w:rsidR="4DB8D529" w:rsidRDefault="4DB8D529" w:rsidP="00470B9A">
      <w:pPr>
        <w:spacing w:after="0" w:line="240" w:lineRule="auto"/>
        <w:rPr>
          <w:rFonts w:eastAsia="Source Sans Pro" w:cs="Source Sans Pro"/>
          <w:color w:val="000000" w:themeColor="text1"/>
        </w:rPr>
      </w:pPr>
      <w:r w:rsidRPr="00470B9A">
        <w:rPr>
          <w:rFonts w:eastAsia="Source Sans Pro" w:cs="Source Sans Pro"/>
          <w:b/>
          <w:bCs/>
          <w:color w:val="000000" w:themeColor="text1"/>
        </w:rPr>
        <w:t>Værdier: </w:t>
      </w:r>
      <w:r>
        <w:br/>
      </w:r>
      <w:r w:rsidRPr="00470B9A">
        <w:rPr>
          <w:rFonts w:eastAsia="Source Sans Pro" w:cs="Source Sans Pro"/>
          <w:color w:val="000000" w:themeColor="text1"/>
        </w:rPr>
        <w:t>ITOP:</w:t>
      </w:r>
      <w:r>
        <w:br/>
      </w:r>
      <w:r>
        <w:br/>
      </w:r>
      <w:r w:rsidRPr="00470B9A">
        <w:rPr>
          <w:rFonts w:eastAsia="Source Sans Pro" w:cs="Source Sans Pro"/>
          <w:b/>
          <w:bCs/>
          <w:color w:val="000000" w:themeColor="text1"/>
        </w:rPr>
        <w:t>Indflydelse</w:t>
      </w:r>
      <w:r>
        <w:br/>
      </w:r>
      <w:r w:rsidRPr="00470B9A">
        <w:rPr>
          <w:rFonts w:eastAsia="Source Sans Pro" w:cs="Source Sans Pro"/>
          <w:color w:val="000000" w:themeColor="text1"/>
        </w:rPr>
        <w:t>Vi tager fælles ansvar for et aktivt samarbejde og åben dialog.</w:t>
      </w:r>
      <w:r w:rsidRPr="00470B9A">
        <w:rPr>
          <w:rFonts w:eastAsia="Source Sans Pro" w:cs="Source Sans Pro"/>
          <w:b/>
          <w:bCs/>
          <w:color w:val="000000" w:themeColor="text1"/>
        </w:rPr>
        <w:t xml:space="preserve"> </w:t>
      </w:r>
      <w:r>
        <w:br/>
      </w:r>
    </w:p>
    <w:p w14:paraId="48AA6087" w14:textId="531E0093" w:rsidR="4DB8D529" w:rsidRDefault="4DB8D529" w:rsidP="00470B9A">
      <w:pPr>
        <w:spacing w:after="0" w:line="240" w:lineRule="auto"/>
        <w:rPr>
          <w:rFonts w:eastAsia="Source Sans Pro" w:cs="Source Sans Pro"/>
          <w:color w:val="000000" w:themeColor="text1"/>
        </w:rPr>
      </w:pPr>
      <w:r w:rsidRPr="00470B9A">
        <w:rPr>
          <w:rFonts w:eastAsia="Source Sans Pro" w:cs="Source Sans Pro"/>
          <w:b/>
          <w:bCs/>
          <w:color w:val="000000" w:themeColor="text1"/>
        </w:rPr>
        <w:t>Tillid</w:t>
      </w:r>
      <w:r>
        <w:br/>
      </w:r>
      <w:r w:rsidRPr="00470B9A">
        <w:rPr>
          <w:rFonts w:eastAsia="Source Sans Pro" w:cs="Source Sans Pro"/>
          <w:color w:val="000000" w:themeColor="text1"/>
        </w:rPr>
        <w:t>Vi udviser og indgyder tillid.</w:t>
      </w:r>
      <w:r>
        <w:br/>
      </w:r>
      <w:r>
        <w:br/>
      </w:r>
      <w:r w:rsidRPr="00470B9A">
        <w:rPr>
          <w:rFonts w:eastAsia="Source Sans Pro" w:cs="Source Sans Pro"/>
          <w:b/>
          <w:bCs/>
          <w:color w:val="000000" w:themeColor="text1"/>
        </w:rPr>
        <w:lastRenderedPageBreak/>
        <w:t>Ordentlighed</w:t>
      </w:r>
      <w:r>
        <w:br/>
      </w:r>
      <w:r w:rsidRPr="00470B9A">
        <w:rPr>
          <w:rFonts w:eastAsia="Source Sans Pro" w:cs="Source Sans Pro"/>
          <w:color w:val="000000" w:themeColor="text1"/>
        </w:rPr>
        <w:t>Vi er til at stole på og gør det, vi siger.</w:t>
      </w:r>
      <w:r>
        <w:br/>
      </w:r>
      <w:r>
        <w:br/>
      </w:r>
      <w:r w:rsidRPr="00470B9A">
        <w:rPr>
          <w:rFonts w:eastAsia="Source Sans Pro" w:cs="Source Sans Pro"/>
          <w:b/>
          <w:bCs/>
          <w:color w:val="000000" w:themeColor="text1"/>
        </w:rPr>
        <w:t>Professionalisme</w:t>
      </w:r>
      <w:r>
        <w:br/>
      </w:r>
      <w:r w:rsidRPr="00470B9A">
        <w:rPr>
          <w:rFonts w:eastAsia="Source Sans Pro" w:cs="Source Sans Pro"/>
          <w:color w:val="000000" w:themeColor="text1"/>
        </w:rPr>
        <w:t>Vi løser vores opgaver med høj faglighed og kvalitet.</w:t>
      </w:r>
    </w:p>
    <w:p w14:paraId="6EB35EDF" w14:textId="77777777" w:rsidR="00B71A23" w:rsidRDefault="00B71A23" w:rsidP="00470B9A">
      <w:pPr>
        <w:spacing w:after="0" w:line="240" w:lineRule="auto"/>
        <w:rPr>
          <w:rFonts w:eastAsia="Source Sans Pro" w:cs="Source Sans Pro"/>
          <w:color w:val="000000" w:themeColor="text1"/>
        </w:rPr>
      </w:pPr>
    </w:p>
    <w:p w14:paraId="46B74381" w14:textId="04C5B670" w:rsidR="00470B9A" w:rsidRPr="00B71A23" w:rsidRDefault="4DB8D529" w:rsidP="00974399">
      <w:pPr>
        <w:pStyle w:val="Overskrift3"/>
        <w:spacing w:after="0" w:line="240" w:lineRule="auto"/>
        <w:rPr>
          <w:rFonts w:eastAsia="Source Sans Pro" w:cs="Source Sans Pro"/>
          <w:color w:val="000000" w:themeColor="text1"/>
        </w:rPr>
      </w:pPr>
      <w:bookmarkStart w:id="11" w:name="_Toc202712380"/>
      <w:r w:rsidRPr="00B71A23">
        <w:t>Karakteristik af brugergruppen</w:t>
      </w:r>
      <w:bookmarkEnd w:id="11"/>
      <w:r w:rsidRPr="00B71A23">
        <w:t> </w:t>
      </w:r>
    </w:p>
    <w:p w14:paraId="7FCAC9F8" w14:textId="4AB9285D" w:rsidR="4DB8D529" w:rsidRDefault="4DB8D529" w:rsidP="00470B9A">
      <w:pPr>
        <w:rPr>
          <w:rFonts w:eastAsia="Source Sans Pro" w:cs="Source Sans Pro"/>
          <w:color w:val="000000" w:themeColor="text1"/>
        </w:rPr>
      </w:pPr>
      <w:r w:rsidRPr="00B71A23">
        <w:rPr>
          <w:rStyle w:val="Overskrift4Tegn"/>
        </w:rPr>
        <w:t>Nordisk definition af døvblindhed</w:t>
      </w:r>
      <w:r w:rsidRPr="00B71A23">
        <w:rPr>
          <w:rStyle w:val="Overskrift4Tegn"/>
        </w:rPr>
        <w:br/>
      </w:r>
      <w:proofErr w:type="spellStart"/>
      <w:r w:rsidRPr="00470B9A">
        <w:rPr>
          <w:rFonts w:eastAsia="Source Sans Pro" w:cs="Source Sans Pro"/>
          <w:i/>
          <w:iCs/>
          <w:color w:val="000000" w:themeColor="text1"/>
        </w:rPr>
        <w:t>Døvblindhed</w:t>
      </w:r>
      <w:proofErr w:type="spellEnd"/>
      <w:r w:rsidRPr="00470B9A">
        <w:rPr>
          <w:rFonts w:eastAsia="Source Sans Pro" w:cs="Source Sans Pro"/>
          <w:i/>
          <w:iCs/>
          <w:color w:val="000000" w:themeColor="text1"/>
        </w:rPr>
        <w:t xml:space="preserve"> er en kombineret syns- og hørenedsættelse af en sådan sværhedsgrad, at det er svært for de nedsatte sanser at kompensere for hinanden. Døvblindhed er således en selvstændig funktionsnedsættelse.</w:t>
      </w:r>
    </w:p>
    <w:p w14:paraId="66BFDB2C" w14:textId="4D6FF156" w:rsidR="00470B9A" w:rsidRDefault="4DB8D529" w:rsidP="00470B9A">
      <w:pPr>
        <w:rPr>
          <w:rFonts w:eastAsia="Source Sans Pro" w:cs="Source Sans Pro"/>
          <w:color w:val="000000" w:themeColor="text1"/>
        </w:rPr>
      </w:pPr>
      <w:r w:rsidRPr="00B71A23">
        <w:rPr>
          <w:rStyle w:val="Overskrift4Tegn"/>
        </w:rPr>
        <w:t>De vigtigste konsekvenser af døvblindhed</w:t>
      </w:r>
      <w:r>
        <w:br/>
      </w:r>
      <w:proofErr w:type="spellStart"/>
      <w:r w:rsidRPr="00470B9A">
        <w:rPr>
          <w:rFonts w:eastAsia="Source Sans Pro" w:cs="Source Sans Pro"/>
          <w:color w:val="000000" w:themeColor="text1"/>
        </w:rPr>
        <w:t>Døvblindhed</w:t>
      </w:r>
      <w:proofErr w:type="spellEnd"/>
      <w:r w:rsidRPr="00470B9A">
        <w:rPr>
          <w:rFonts w:eastAsia="Source Sans Pro" w:cs="Source Sans Pro"/>
          <w:color w:val="000000" w:themeColor="text1"/>
        </w:rPr>
        <w:t xml:space="preserve"> begrænser i varierende omfang deltagelse i aktiviteter og forhindrer fuld deltagelse i samfundet. Funktionsnedsættelsen påvirker det sociale liv, kommunikation, adgang til information, orientering og muligheden for at bevæge sig frit og sikkert omkring. I forhold til at bidrage til at kompensere for den kombinerede nedsættelse af syn og hørelse bliver især den taktile sans vigtig.</w:t>
      </w:r>
      <w:r>
        <w:br/>
      </w:r>
      <w:r w:rsidRPr="00470B9A">
        <w:rPr>
          <w:rFonts w:eastAsia="Source Sans Pro" w:cs="Source Sans Pro"/>
          <w:color w:val="000000" w:themeColor="text1"/>
        </w:rPr>
        <w:t xml:space="preserve">Læs meget mere om døvblindhed på </w:t>
      </w:r>
      <w:hyperlink r:id="rId25" w:tooltip="#AutoGenerate">
        <w:r w:rsidRPr="00470B9A">
          <w:rPr>
            <w:rStyle w:val="Hyperlink"/>
            <w:rFonts w:eastAsia="Source Sans Pro" w:cs="Source Sans Pro"/>
          </w:rPr>
          <w:t>døvblindhed.dk</w:t>
        </w:r>
      </w:hyperlink>
    </w:p>
    <w:p w14:paraId="1A3AB753" w14:textId="0C499CEC" w:rsidR="4DB8D529" w:rsidRDefault="4DB8D529" w:rsidP="00470B9A">
      <w:pPr>
        <w:rPr>
          <w:rFonts w:eastAsia="Source Sans Pro" w:cs="Source Sans Pro"/>
          <w:color w:val="000000" w:themeColor="text1"/>
        </w:rPr>
      </w:pPr>
      <w:r w:rsidRPr="00B71A23">
        <w:rPr>
          <w:rStyle w:val="Overskrift4Tegn"/>
        </w:rPr>
        <w:t>Diagnoser, som kan medføre døvblindhed</w:t>
      </w:r>
      <w:r w:rsidRPr="00B71A23">
        <w:rPr>
          <w:rStyle w:val="Overskrift4Tegn"/>
        </w:rPr>
        <w:br/>
      </w:r>
      <w:r w:rsidRPr="00470B9A">
        <w:rPr>
          <w:rFonts w:eastAsia="Source Sans Pro" w:cs="Source Sans Pro"/>
          <w:color w:val="000000" w:themeColor="text1"/>
        </w:rPr>
        <w:t xml:space="preserve">Når vi taler om døvblindhed, er det sjældent, at borgerne er både helt døve og helt blinde. Men de har forskellige syns- og hørenedsættelser, der gør, at de ikke kan få optimalt udbytte af begge sanser. Variationerne bevirker, at døvblindheden kan komme til udtryk på mange forskellige måder. </w:t>
      </w:r>
      <w:r>
        <w:br/>
      </w:r>
      <w:r>
        <w:br/>
      </w:r>
      <w:r w:rsidRPr="00470B9A">
        <w:rPr>
          <w:rFonts w:eastAsia="Source Sans Pro" w:cs="Source Sans Pro"/>
          <w:color w:val="000000" w:themeColor="text1"/>
        </w:rPr>
        <w:t xml:space="preserve">Der er mange forskellige årsager til døvblindhed. Blandt de ca. 200 danskere med medfødt døvblindhed er der fundet flere end 40 forskellige medicinske hoveddiagnoser, der ligger til grund for funktionsnedsættelsen. Årsagerne kan </w:t>
      </w:r>
      <w:proofErr w:type="gramStart"/>
      <w:r w:rsidRPr="00470B9A">
        <w:rPr>
          <w:rFonts w:eastAsia="Source Sans Pro" w:cs="Source Sans Pro"/>
          <w:color w:val="000000" w:themeColor="text1"/>
        </w:rPr>
        <w:t>eksempelvis</w:t>
      </w:r>
      <w:proofErr w:type="gramEnd"/>
      <w:r w:rsidRPr="00470B9A">
        <w:rPr>
          <w:rFonts w:eastAsia="Source Sans Pro" w:cs="Source Sans Pro"/>
          <w:color w:val="000000" w:themeColor="text1"/>
        </w:rPr>
        <w:t xml:space="preserve"> være for tidlig fødsel, sjældne syndromer – heriblandt CHARGE og </w:t>
      </w:r>
      <w:proofErr w:type="spellStart"/>
      <w:r w:rsidRPr="00470B9A">
        <w:rPr>
          <w:rFonts w:eastAsia="Source Sans Pro" w:cs="Source Sans Pro"/>
          <w:color w:val="000000" w:themeColor="text1"/>
        </w:rPr>
        <w:t>Rubella</w:t>
      </w:r>
      <w:proofErr w:type="spellEnd"/>
      <w:r w:rsidRPr="00470B9A">
        <w:rPr>
          <w:rFonts w:eastAsia="Source Sans Pro" w:cs="Source Sans Pro"/>
          <w:color w:val="000000" w:themeColor="text1"/>
        </w:rPr>
        <w:t xml:space="preserve"> – </w:t>
      </w:r>
      <w:proofErr w:type="spellStart"/>
      <w:r w:rsidRPr="00470B9A">
        <w:rPr>
          <w:rFonts w:eastAsia="Source Sans Pro" w:cs="Source Sans Pro"/>
          <w:color w:val="000000" w:themeColor="text1"/>
        </w:rPr>
        <w:t>cytomegalovirus</w:t>
      </w:r>
      <w:proofErr w:type="spellEnd"/>
      <w:r w:rsidRPr="00470B9A">
        <w:rPr>
          <w:rFonts w:eastAsia="Source Sans Pro" w:cs="Source Sans Pro"/>
          <w:color w:val="000000" w:themeColor="text1"/>
        </w:rPr>
        <w:t xml:space="preserve"> (CMV) og forskellige vira.</w:t>
      </w:r>
    </w:p>
    <w:p w14:paraId="66677219" w14:textId="44303DF5" w:rsidR="4DB8D529" w:rsidRDefault="4DB8D529" w:rsidP="00470B9A">
      <w:pPr>
        <w:rPr>
          <w:rFonts w:eastAsia="Source Sans Pro" w:cs="Source Sans Pro"/>
          <w:color w:val="000000" w:themeColor="text1"/>
        </w:rPr>
      </w:pPr>
      <w:r w:rsidRPr="00470B9A">
        <w:rPr>
          <w:rFonts w:eastAsia="Source Sans Pro" w:cs="Source Sans Pro"/>
          <w:color w:val="000000" w:themeColor="text1"/>
        </w:rPr>
        <w:t>I mange tilfælde er det ikke kun syn og hørelse, der er påvirkede. Nogle diagnoser medfører også andre skader, bl.a. hjerneskader og nedsat mobilitet. Enkelte har et progredierende forløb, som kan resultere i et kortere livsforløb.</w:t>
      </w:r>
    </w:p>
    <w:p w14:paraId="12035830" w14:textId="10AE0446" w:rsidR="4DB8D529" w:rsidRDefault="4DB8D529" w:rsidP="00470B9A">
      <w:pPr>
        <w:rPr>
          <w:rFonts w:eastAsia="Source Sans Pro" w:cs="Source Sans Pro"/>
          <w:color w:val="3AB9EB"/>
        </w:rPr>
      </w:pPr>
      <w:r w:rsidRPr="00470B9A">
        <w:rPr>
          <w:rFonts w:eastAsia="Source Sans Pro" w:cs="Source Sans Pro"/>
          <w:color w:val="000000" w:themeColor="text1"/>
        </w:rPr>
        <w:t xml:space="preserve">Du kan læse mere om diagnoser her: </w:t>
      </w:r>
      <w:hyperlink r:id="rId26" w:tooltip="#AutoGenerate">
        <w:r w:rsidRPr="00470B9A">
          <w:rPr>
            <w:rStyle w:val="Hyperlink"/>
            <w:rFonts w:eastAsia="Source Sans Pro" w:cs="Source Sans Pro"/>
          </w:rPr>
          <w:t>Diagnoser - Døvblindhed (dovblindhed.dk)</w:t>
        </w:r>
      </w:hyperlink>
    </w:p>
    <w:p w14:paraId="371A8299" w14:textId="6B1F0A8E" w:rsidR="4DB8D529" w:rsidRDefault="4DB8D529" w:rsidP="00470B9A">
      <w:pPr>
        <w:rPr>
          <w:rFonts w:eastAsia="Source Sans Pro" w:cs="Source Sans Pro"/>
          <w:color w:val="000000" w:themeColor="text1"/>
        </w:rPr>
      </w:pPr>
      <w:r w:rsidRPr="00B71A23">
        <w:rPr>
          <w:rStyle w:val="Overskrift4Tegn"/>
        </w:rPr>
        <w:t>Konsekvenser af døvblindhed</w:t>
      </w:r>
      <w:r>
        <w:br/>
      </w:r>
      <w:proofErr w:type="spellStart"/>
      <w:r w:rsidRPr="00470B9A">
        <w:rPr>
          <w:rFonts w:eastAsia="Source Sans Pro" w:cs="Source Sans Pro"/>
          <w:color w:val="000000" w:themeColor="text1"/>
        </w:rPr>
        <w:t>Døvblindhed</w:t>
      </w:r>
      <w:proofErr w:type="spellEnd"/>
      <w:r w:rsidRPr="00470B9A">
        <w:rPr>
          <w:rFonts w:eastAsia="Source Sans Pro" w:cs="Source Sans Pro"/>
          <w:color w:val="000000" w:themeColor="text1"/>
        </w:rPr>
        <w:t>, evt. kombineret med andre funktionsnedsættelser, bevirker, at borgeren er hæmmet i at opleve verden i samme omfang som andre mennesker. Det er særdeles problematisk for borgeren med døvblindhed at indgå i socialt samspil, at kommunikere, at tilegne sig information og at orientere sig i omgivelserne. Disse faktorer er af væsentlig betydning for den sensomotoriske udvikling, hvilket bevirker, at den døvblinde ofte vil befinde sig på et tidligere</w:t>
      </w:r>
      <w:r w:rsidRPr="00470B9A">
        <w:rPr>
          <w:rFonts w:eastAsia="Source Sans Pro" w:cs="Source Sans Pro"/>
          <w:b/>
          <w:bCs/>
          <w:color w:val="00B0F0"/>
        </w:rPr>
        <w:t xml:space="preserve"> </w:t>
      </w:r>
      <w:r w:rsidRPr="00470B9A">
        <w:rPr>
          <w:rFonts w:eastAsia="Source Sans Pro" w:cs="Source Sans Pro"/>
          <w:color w:val="000000" w:themeColor="text1"/>
        </w:rPr>
        <w:t>udviklingsstadium end jævnaldrende.</w:t>
      </w:r>
    </w:p>
    <w:p w14:paraId="570DFECF" w14:textId="391EB297" w:rsidR="4DB8D529" w:rsidRDefault="4DB8D529" w:rsidP="00470B9A">
      <w:pPr>
        <w:rPr>
          <w:rFonts w:eastAsia="Source Sans Pro" w:cs="Source Sans Pro"/>
          <w:color w:val="000000" w:themeColor="text1"/>
        </w:rPr>
      </w:pPr>
      <w:r w:rsidRPr="00470B9A">
        <w:rPr>
          <w:rFonts w:eastAsia="Source Sans Pro" w:cs="Source Sans Pro"/>
          <w:color w:val="000000" w:themeColor="text1"/>
        </w:rPr>
        <w:lastRenderedPageBreak/>
        <w:t>Kombinationen af disse faktorer udfordrer den døvblindes forvaltning af eget liv og dermed kvaliteten af livsindhold. Derfor har den pågældende behov for omsorg, støtte og vejledning, så han eller hun kan blive så selvforvaltende som muligt.</w:t>
      </w:r>
    </w:p>
    <w:p w14:paraId="2E7B3E6F" w14:textId="330227A8"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Ud over det dobbelte sansetab har borgerne andre psykiske og fysiske funktionsnedsættelser. Mange af borgerne har behov for altomfattende hjælp og støtte i hverdagen, herunder personlig pleje. Nogle borgere er kørestolsbrugere eller gangbesværede. Der kan forekomme selvskadende- og udadreagerende adfærd.  </w:t>
      </w:r>
    </w:p>
    <w:p w14:paraId="54B4EE17" w14:textId="56E6B572" w:rsidR="4DB8D529" w:rsidRDefault="4DB8D529" w:rsidP="00470B9A">
      <w:pPr>
        <w:rPr>
          <w:rFonts w:eastAsia="Source Sans Pro" w:cs="Source Sans Pro"/>
          <w:color w:val="3AB9EB"/>
        </w:rPr>
      </w:pPr>
      <w:r w:rsidRPr="00470B9A">
        <w:rPr>
          <w:rFonts w:eastAsia="Source Sans Pro" w:cs="Source Sans Pro"/>
          <w:color w:val="000000" w:themeColor="text1"/>
        </w:rPr>
        <w:t xml:space="preserve">Læs mere her: </w:t>
      </w:r>
      <w:hyperlink r:id="rId27" w:tooltip="#AutoGenerate">
        <w:r w:rsidRPr="00470B9A">
          <w:rPr>
            <w:rStyle w:val="Hyperlink"/>
            <w:rFonts w:eastAsia="Source Sans Pro" w:cs="Source Sans Pro"/>
          </w:rPr>
          <w:t>Konsekvenser - Døvblindhed (dovblindhed.dk)</w:t>
        </w:r>
      </w:hyperlink>
    </w:p>
    <w:p w14:paraId="4C237E6F" w14:textId="23C79151" w:rsidR="00470B9A" w:rsidRPr="00B71A23" w:rsidRDefault="4DB8D529" w:rsidP="00B71A23">
      <w:pPr>
        <w:rPr>
          <w:rFonts w:eastAsia="Source Sans Pro" w:cs="Source Sans Pro"/>
          <w:color w:val="000000" w:themeColor="text1"/>
        </w:rPr>
      </w:pPr>
      <w:bookmarkStart w:id="12" w:name="_Toc202712381"/>
      <w:r w:rsidRPr="00B71A23">
        <w:rPr>
          <w:rStyle w:val="Overskrift3Tegn"/>
        </w:rPr>
        <w:t>Arbejdsmetoder</w:t>
      </w:r>
      <w:bookmarkEnd w:id="12"/>
      <w:r w:rsidRPr="00B71A23">
        <w:rPr>
          <w:rStyle w:val="Overskrift3Tegn"/>
        </w:rPr>
        <w:t xml:space="preserve"> </w:t>
      </w:r>
      <w:r w:rsidRPr="00B71A23">
        <w:rPr>
          <w:rStyle w:val="Overskrift3Tegn"/>
        </w:rPr>
        <w:br/>
      </w:r>
      <w:r w:rsidR="00B71A23" w:rsidRPr="00895231">
        <w:t>Kort beskrivelse af praktikstedets pædagogiske praksis og teoretiske og metodiske grundlag:</w:t>
      </w:r>
    </w:p>
    <w:p w14:paraId="28E03156" w14:textId="2FFACA7D" w:rsidR="4DB8D529" w:rsidRPr="00B71A23" w:rsidRDefault="4DB8D529" w:rsidP="009E23BC">
      <w:pPr>
        <w:pStyle w:val="Overskrift4"/>
        <w:shd w:val="clear" w:color="auto" w:fill="FFFFFF" w:themeFill="background2"/>
        <w:spacing w:line="240" w:lineRule="auto"/>
        <w:rPr>
          <w:rFonts w:eastAsia="Source Sans Pro" w:cs="Source Sans Pro"/>
          <w:color w:val="000000" w:themeColor="text1"/>
        </w:rPr>
      </w:pPr>
      <w:r w:rsidRPr="00B71A23">
        <w:t>Den Danske Kvalitetsmodel</w:t>
      </w:r>
      <w:r w:rsidR="00B71A23" w:rsidRPr="00B71A23">
        <w:t xml:space="preserve"> </w:t>
      </w:r>
      <w:r w:rsidRPr="00B71A23">
        <w:br/>
      </w:r>
      <w:r w:rsidRPr="00B71A23">
        <w:rPr>
          <w:rFonts w:eastAsia="Source Sans Pro" w:cs="Source Sans Pro"/>
          <w:b w:val="0"/>
          <w:bCs w:val="0"/>
          <w:iCs w:val="0"/>
          <w:color w:val="000000" w:themeColor="text1"/>
          <w:sz w:val="22"/>
        </w:rPr>
        <w:t>Arbejdsmetoderne hos os er forankret i bl.a. Den Danske Kvalitetsmodel. Denne model indeholder en række retningslinjer, hvoraf faglige tilgange, metoder og resultater er en.</w:t>
      </w:r>
    </w:p>
    <w:p w14:paraId="7FAA37E8" w14:textId="152CC0F8" w:rsidR="4DB8D529" w:rsidRDefault="4DB8D529" w:rsidP="00470B9A">
      <w:pPr>
        <w:shd w:val="clear" w:color="auto" w:fill="FFFFFF" w:themeFill="background2"/>
        <w:spacing w:line="240" w:lineRule="auto"/>
        <w:rPr>
          <w:rFonts w:eastAsia="Source Sans Pro" w:cs="Source Sans Pro"/>
          <w:color w:val="000000" w:themeColor="text1"/>
        </w:rPr>
      </w:pPr>
      <w:r w:rsidRPr="00470B9A">
        <w:rPr>
          <w:rFonts w:eastAsia="Source Sans Pro" w:cs="Source Sans Pro"/>
          <w:color w:val="000000" w:themeColor="text1"/>
        </w:rPr>
        <w:t>Der skal altid være en tydelig sammenhæng mellem de faglige tilgange og metoder, vi anvender, samt de behov for støtte, hver enkelt borger har. Det betyder med andre ord, at den pædagogiske indsats skal være relevant for samspillet med den enkelte borger og vores fornemste opgave: At medvirke til, at hvert enkelt menneske, der benytter vores tilbud, får de bedst mulige vilkår for at mestre sin egen tilværelse.</w:t>
      </w:r>
    </w:p>
    <w:p w14:paraId="7E379489" w14:textId="432967FC" w:rsidR="4DB8D529" w:rsidRDefault="4DB8D529" w:rsidP="00B71A23">
      <w:pPr>
        <w:pStyle w:val="Overskrift4"/>
      </w:pPr>
      <w:r w:rsidRPr="00470B9A">
        <w:t>Døvblindespecifik tilgang</w:t>
      </w:r>
    </w:p>
    <w:p w14:paraId="4B1B828C" w14:textId="0A7EBB66"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En døvblindespecifik tilgang anerkender og kompenserer for de konsekvenser, som det dobbelte sansetab på syn og hørelse har for den enkelte person med døvblindhed. Tilgangen understøtter, at omverdenen bliver sansemæssig tilgængelig, så borgeren med døvblindhed har mulighed for at være aktiv deltager i eget liv ud fra de forudsætninger, som vedkommende har. </w:t>
      </w:r>
    </w:p>
    <w:p w14:paraId="5309C4BC" w14:textId="534552F2" w:rsidR="4DB8D529" w:rsidRDefault="4DB8D529" w:rsidP="00470B9A">
      <w:pPr>
        <w:shd w:val="clear" w:color="auto" w:fill="FFFFFF" w:themeFill="background2"/>
        <w:spacing w:line="240" w:lineRule="auto"/>
        <w:rPr>
          <w:rFonts w:eastAsia="Source Sans Pro" w:cs="Source Sans Pro"/>
          <w:color w:val="000000" w:themeColor="text1"/>
        </w:rPr>
      </w:pPr>
      <w:r w:rsidRPr="5AEC542A">
        <w:rPr>
          <w:rFonts w:eastAsia="Source Sans Pro" w:cs="Source Sans Pro"/>
          <w:color w:val="000000" w:themeColor="text1"/>
        </w:rPr>
        <w:t>Tilgangen fokuserer særligt på de seks deltagelsesdomæner: Selvbestemmelse, kommunikation, socialt liv, almindelig daglig levevis, adgang til information samt orientering og muligheden for at bevæge sig frit og sikkert omkring.</w:t>
      </w:r>
    </w:p>
    <w:p w14:paraId="36415D67" w14:textId="7B441C45" w:rsidR="2E18BD27" w:rsidRDefault="2E18BD27" w:rsidP="5AEC542A">
      <w:pPr>
        <w:shd w:val="clear" w:color="auto" w:fill="FFFFFF" w:themeFill="background2"/>
        <w:spacing w:line="240" w:lineRule="auto"/>
        <w:rPr>
          <w:rFonts w:eastAsia="Source Sans Pro" w:cs="Source Sans Pro"/>
          <w:color w:val="000000" w:themeColor="text1"/>
        </w:rPr>
      </w:pPr>
      <w:r w:rsidRPr="5AEC542A">
        <w:rPr>
          <w:rFonts w:eastAsia="Source Sans Pro" w:cs="Source Sans Pro"/>
          <w:color w:val="000000" w:themeColor="text1"/>
        </w:rPr>
        <w:t>Den døvblindespecifikke tilgang tager b.la. udgangspunkt i:</w:t>
      </w:r>
      <w:r w:rsidR="44D8DBAF" w:rsidRPr="5AEC542A">
        <w:rPr>
          <w:rFonts w:eastAsia="Source Sans Pro" w:cs="Source Sans Pro"/>
          <w:color w:val="000000" w:themeColor="text1"/>
        </w:rPr>
        <w:t xml:space="preserve">  </w:t>
      </w:r>
    </w:p>
    <w:p w14:paraId="059B38A1" w14:textId="3AADCC34" w:rsidR="5B433655" w:rsidRDefault="5B433655" w:rsidP="5AEC542A">
      <w:pPr>
        <w:pStyle w:val="Listeafsnit"/>
        <w:numPr>
          <w:ilvl w:val="0"/>
          <w:numId w:val="1"/>
        </w:numPr>
        <w:shd w:val="clear" w:color="auto" w:fill="FFFFFF" w:themeFill="background2"/>
        <w:spacing w:after="280" w:line="240" w:lineRule="auto"/>
        <w:rPr>
          <w:rFonts w:eastAsia="Source Sans Pro" w:cs="Source Sans Pro"/>
          <w:color w:val="000000" w:themeColor="text1"/>
        </w:rPr>
      </w:pPr>
      <w:r w:rsidRPr="5AEC542A">
        <w:rPr>
          <w:rFonts w:eastAsia="Source Sans Pro" w:cs="Source Sans Pro"/>
          <w:color w:val="000000" w:themeColor="text1"/>
        </w:rPr>
        <w:t>S</w:t>
      </w:r>
      <w:r w:rsidR="44D8DBAF" w:rsidRPr="5AEC542A">
        <w:rPr>
          <w:rFonts w:eastAsia="Source Sans Pro" w:cs="Source Sans Pro"/>
          <w:color w:val="000000" w:themeColor="text1"/>
        </w:rPr>
        <w:t>trukturpædagogik</w:t>
      </w:r>
      <w:r w:rsidR="0112280B" w:rsidRPr="5AEC542A">
        <w:rPr>
          <w:rFonts w:eastAsia="Source Sans Pro" w:cs="Source Sans Pro"/>
          <w:color w:val="000000" w:themeColor="text1"/>
        </w:rPr>
        <w:t>s tilgang</w:t>
      </w:r>
    </w:p>
    <w:p w14:paraId="69E80F9B" w14:textId="7FE83606" w:rsidR="4668FFBF" w:rsidRDefault="4668FFBF" w:rsidP="5AEC542A">
      <w:pPr>
        <w:pStyle w:val="Listeafsnit"/>
        <w:numPr>
          <w:ilvl w:val="0"/>
          <w:numId w:val="1"/>
        </w:numPr>
        <w:shd w:val="clear" w:color="auto" w:fill="FFFFFF" w:themeFill="background2"/>
        <w:spacing w:after="280" w:line="240" w:lineRule="auto"/>
        <w:rPr>
          <w:rFonts w:eastAsia="Source Sans Pro" w:cs="Source Sans Pro"/>
          <w:color w:val="000000" w:themeColor="text1"/>
        </w:rPr>
      </w:pPr>
      <w:proofErr w:type="spellStart"/>
      <w:r w:rsidRPr="5AEC542A">
        <w:rPr>
          <w:rFonts w:eastAsia="Source Sans Pro" w:cs="Source Sans Pro"/>
          <w:color w:val="000000" w:themeColor="text1"/>
        </w:rPr>
        <w:t>R</w:t>
      </w:r>
      <w:r w:rsidR="2E18BD27" w:rsidRPr="5AEC542A">
        <w:rPr>
          <w:rFonts w:eastAsia="Source Sans Pro" w:cs="Source Sans Pro"/>
          <w:color w:val="000000" w:themeColor="text1"/>
        </w:rPr>
        <w:t>elationspædagogik</w:t>
      </w:r>
      <w:proofErr w:type="spellEnd"/>
      <w:r w:rsidR="7FF6A241" w:rsidRPr="5AEC542A">
        <w:rPr>
          <w:rFonts w:eastAsia="Source Sans Pro" w:cs="Source Sans Pro"/>
          <w:color w:val="000000" w:themeColor="text1"/>
        </w:rPr>
        <w:t xml:space="preserve"> tilgang</w:t>
      </w:r>
    </w:p>
    <w:p w14:paraId="7D1AF995" w14:textId="37C314D5" w:rsidR="1DEF9CDF" w:rsidRDefault="1DEF9CDF" w:rsidP="5AEC542A">
      <w:pPr>
        <w:pStyle w:val="Listeafsnit"/>
        <w:numPr>
          <w:ilvl w:val="0"/>
          <w:numId w:val="1"/>
        </w:numPr>
        <w:shd w:val="clear" w:color="auto" w:fill="FFFFFF" w:themeFill="background2"/>
        <w:spacing w:after="280" w:line="240" w:lineRule="auto"/>
        <w:rPr>
          <w:rFonts w:eastAsia="Source Sans Pro" w:cs="Source Sans Pro"/>
          <w:color w:val="000000" w:themeColor="text1"/>
        </w:rPr>
      </w:pPr>
      <w:proofErr w:type="spellStart"/>
      <w:r w:rsidRPr="5AEC542A">
        <w:rPr>
          <w:rFonts w:eastAsia="Source Sans Pro" w:cs="Source Sans Pro"/>
          <w:color w:val="000000" w:themeColor="text1"/>
        </w:rPr>
        <w:t>M</w:t>
      </w:r>
      <w:r w:rsidR="2E18BD27" w:rsidRPr="5AEC542A">
        <w:rPr>
          <w:rFonts w:eastAsia="Source Sans Pro" w:cs="Source Sans Pro"/>
          <w:color w:val="000000" w:themeColor="text1"/>
        </w:rPr>
        <w:t>obility</w:t>
      </w:r>
      <w:proofErr w:type="spellEnd"/>
    </w:p>
    <w:p w14:paraId="06E66B73" w14:textId="4DB9A1F2" w:rsidR="19738CF2" w:rsidRDefault="19738CF2" w:rsidP="5AEC542A">
      <w:pPr>
        <w:pStyle w:val="Listeafsnit"/>
        <w:numPr>
          <w:ilvl w:val="0"/>
          <w:numId w:val="1"/>
        </w:numPr>
        <w:shd w:val="clear" w:color="auto" w:fill="FFFFFF" w:themeFill="background2"/>
        <w:spacing w:after="280" w:line="240" w:lineRule="auto"/>
        <w:rPr>
          <w:rFonts w:eastAsia="Source Sans Pro" w:cs="Source Sans Pro"/>
          <w:color w:val="000000" w:themeColor="text1"/>
        </w:rPr>
      </w:pPr>
      <w:r w:rsidRPr="5AEC542A">
        <w:rPr>
          <w:rFonts w:eastAsia="Source Sans Pro" w:cs="Source Sans Pro"/>
          <w:color w:val="000000" w:themeColor="text1"/>
        </w:rPr>
        <w:t>S</w:t>
      </w:r>
      <w:r w:rsidR="48EB49F7" w:rsidRPr="5AEC542A">
        <w:rPr>
          <w:rFonts w:eastAsia="Source Sans Pro" w:cs="Source Sans Pro"/>
          <w:color w:val="000000" w:themeColor="text1"/>
        </w:rPr>
        <w:t>tilladsering</w:t>
      </w:r>
    </w:p>
    <w:p w14:paraId="47D3F071" w14:textId="4DD53497" w:rsidR="631E912E" w:rsidRDefault="631E912E" w:rsidP="5AEC542A">
      <w:pPr>
        <w:pStyle w:val="Listeafsnit"/>
        <w:numPr>
          <w:ilvl w:val="0"/>
          <w:numId w:val="1"/>
        </w:numPr>
        <w:shd w:val="clear" w:color="auto" w:fill="FFFFFF" w:themeFill="background2"/>
        <w:spacing w:after="280" w:line="240" w:lineRule="auto"/>
        <w:rPr>
          <w:rFonts w:eastAsia="Source Sans Pro" w:cs="Source Sans Pro"/>
          <w:color w:val="000000" w:themeColor="text1"/>
        </w:rPr>
      </w:pPr>
      <w:r w:rsidRPr="5AEC542A">
        <w:rPr>
          <w:rFonts w:eastAsia="Source Sans Pro" w:cs="Source Sans Pro"/>
          <w:color w:val="000000" w:themeColor="text1"/>
        </w:rPr>
        <w:t>S</w:t>
      </w:r>
      <w:r w:rsidR="48EB49F7" w:rsidRPr="5AEC542A">
        <w:rPr>
          <w:rFonts w:eastAsia="Source Sans Pro" w:cs="Source Sans Pro"/>
          <w:color w:val="000000" w:themeColor="text1"/>
        </w:rPr>
        <w:t>ansestimuli</w:t>
      </w:r>
    </w:p>
    <w:p w14:paraId="71C18218" w14:textId="658D6E69" w:rsidR="71802EE2" w:rsidRDefault="71802EE2" w:rsidP="5AEC542A">
      <w:pPr>
        <w:pStyle w:val="Listeafsnit"/>
        <w:numPr>
          <w:ilvl w:val="0"/>
          <w:numId w:val="1"/>
        </w:numPr>
        <w:shd w:val="clear" w:color="auto" w:fill="FFFFFF" w:themeFill="background2"/>
        <w:spacing w:after="280" w:line="240" w:lineRule="auto"/>
        <w:rPr>
          <w:rFonts w:eastAsia="Source Sans Pro" w:cs="Source Sans Pro"/>
          <w:color w:val="000000" w:themeColor="text1"/>
        </w:rPr>
      </w:pPr>
      <w:r w:rsidRPr="5AEC542A">
        <w:rPr>
          <w:rFonts w:eastAsia="Source Sans Pro" w:cs="Source Sans Pro"/>
          <w:color w:val="000000" w:themeColor="text1"/>
        </w:rPr>
        <w:t>P</w:t>
      </w:r>
      <w:r w:rsidR="48EB49F7" w:rsidRPr="5AEC542A">
        <w:rPr>
          <w:rFonts w:eastAsia="Source Sans Pro" w:cs="Source Sans Pro"/>
          <w:color w:val="000000" w:themeColor="text1"/>
        </w:rPr>
        <w:t>ositionering</w:t>
      </w:r>
    </w:p>
    <w:p w14:paraId="5F67976B" w14:textId="23749ABB" w:rsidR="511D787A" w:rsidRDefault="511D787A" w:rsidP="5AEC542A">
      <w:pPr>
        <w:pStyle w:val="Listeafsnit"/>
        <w:numPr>
          <w:ilvl w:val="0"/>
          <w:numId w:val="1"/>
        </w:numPr>
        <w:shd w:val="clear" w:color="auto" w:fill="FFFFFF" w:themeFill="background2"/>
        <w:spacing w:after="280" w:line="240" w:lineRule="auto"/>
        <w:rPr>
          <w:rFonts w:eastAsia="Source Sans Pro" w:cs="Source Sans Pro"/>
          <w:color w:val="000000" w:themeColor="text1"/>
        </w:rPr>
      </w:pPr>
      <w:r w:rsidRPr="5AEC542A">
        <w:rPr>
          <w:rFonts w:eastAsia="Source Sans Pro" w:cs="Source Sans Pro"/>
          <w:color w:val="000000" w:themeColor="text1"/>
        </w:rPr>
        <w:t>videoanalyse</w:t>
      </w:r>
    </w:p>
    <w:p w14:paraId="552AE638" w14:textId="65252A59" w:rsidR="5AEC542A" w:rsidRDefault="5AEC542A" w:rsidP="5AEC542A">
      <w:pPr>
        <w:shd w:val="clear" w:color="auto" w:fill="FFFFFF" w:themeFill="background2"/>
        <w:spacing w:line="240" w:lineRule="auto"/>
        <w:rPr>
          <w:rFonts w:eastAsia="Source Sans Pro" w:cs="Source Sans Pro"/>
          <w:color w:val="000000" w:themeColor="text1"/>
        </w:rPr>
      </w:pPr>
    </w:p>
    <w:p w14:paraId="4723D393" w14:textId="56F4D760" w:rsidR="4DB8D529" w:rsidRDefault="4DB8D529" w:rsidP="5AEC542A">
      <w:pPr>
        <w:shd w:val="clear" w:color="auto" w:fill="FFFFFF" w:themeFill="background2"/>
        <w:spacing w:line="240" w:lineRule="auto"/>
        <w:rPr>
          <w:rFonts w:eastAsia="Source Sans Pro" w:cs="Source Sans Pro"/>
          <w:color w:val="BFBFBF" w:themeColor="background2" w:themeShade="BF"/>
        </w:rPr>
      </w:pPr>
      <w:r w:rsidRPr="5AEC542A">
        <w:rPr>
          <w:rFonts w:eastAsia="Source Sans Pro" w:cs="Source Sans Pro"/>
          <w:color w:val="000000" w:themeColor="text1"/>
        </w:rPr>
        <w:lastRenderedPageBreak/>
        <w:t xml:space="preserve">For at sikre den døvblindespecifikke tilgang arbejder vi yderligere med bl.a. totalkommunikation, </w:t>
      </w:r>
      <w:proofErr w:type="spellStart"/>
      <w:r w:rsidRPr="5AEC542A">
        <w:rPr>
          <w:rFonts w:eastAsia="Source Sans Pro" w:cs="Source Sans Pro"/>
          <w:color w:val="000000" w:themeColor="text1"/>
        </w:rPr>
        <w:t>relationspædagogik</w:t>
      </w:r>
      <w:proofErr w:type="spellEnd"/>
      <w:r w:rsidRPr="5AEC542A">
        <w:rPr>
          <w:rFonts w:eastAsia="Source Sans Pro" w:cs="Source Sans Pro"/>
          <w:color w:val="000000" w:themeColor="text1"/>
        </w:rPr>
        <w:t xml:space="preserve">, </w:t>
      </w:r>
      <w:proofErr w:type="spellStart"/>
      <w:r w:rsidRPr="5AEC542A">
        <w:rPr>
          <w:rFonts w:eastAsia="Source Sans Pro" w:cs="Source Sans Pro"/>
          <w:color w:val="000000" w:themeColor="text1"/>
        </w:rPr>
        <w:t>neuropædagogik</w:t>
      </w:r>
      <w:proofErr w:type="spellEnd"/>
      <w:r w:rsidRPr="5AEC542A">
        <w:rPr>
          <w:rFonts w:eastAsia="Source Sans Pro" w:cs="Source Sans Pro"/>
          <w:color w:val="000000" w:themeColor="text1"/>
        </w:rPr>
        <w:t xml:space="preserve">, low </w:t>
      </w:r>
      <w:proofErr w:type="spellStart"/>
      <w:r w:rsidRPr="5AEC542A">
        <w:rPr>
          <w:rFonts w:eastAsia="Source Sans Pro" w:cs="Source Sans Pro"/>
          <w:color w:val="000000" w:themeColor="text1"/>
        </w:rPr>
        <w:t>arousal</w:t>
      </w:r>
      <w:proofErr w:type="spellEnd"/>
      <w:r w:rsidRPr="5AEC542A">
        <w:rPr>
          <w:rFonts w:eastAsia="Source Sans Pro" w:cs="Source Sans Pro"/>
          <w:color w:val="000000" w:themeColor="text1"/>
        </w:rPr>
        <w:t xml:space="preserve">, ressourcefokuseret tilgang, strukturpædagogik, </w:t>
      </w:r>
    </w:p>
    <w:p w14:paraId="65805561" w14:textId="1C3FA8EB" w:rsidR="4DB8D529" w:rsidRDefault="4DB8D529" w:rsidP="00B71A23">
      <w:pPr>
        <w:pStyle w:val="Overskrift4"/>
      </w:pPr>
      <w:r w:rsidRPr="00470B9A">
        <w:t xml:space="preserve">Totalkommunikation </w:t>
      </w:r>
    </w:p>
    <w:p w14:paraId="64AF005C" w14:textId="1AB4CAE6" w:rsidR="4DB8D529" w:rsidRDefault="4DB8D529" w:rsidP="00470B9A">
      <w:pPr>
        <w:shd w:val="clear" w:color="auto" w:fill="FFFFFF" w:themeFill="background2"/>
        <w:spacing w:line="240" w:lineRule="auto"/>
        <w:rPr>
          <w:rFonts w:eastAsia="Source Sans Pro" w:cs="Source Sans Pro"/>
          <w:color w:val="000000" w:themeColor="text1"/>
        </w:rPr>
      </w:pPr>
      <w:r w:rsidRPr="00470B9A">
        <w:rPr>
          <w:rFonts w:eastAsia="Source Sans Pro" w:cs="Source Sans Pro"/>
          <w:color w:val="000000" w:themeColor="text1"/>
        </w:rPr>
        <w:t xml:space="preserve">I kommunikationen med døvblindfødte mennesker er det vigtigt, at al kommunikation er tilpasset den enkelte. Der tages udgangspunkt i totalkommunikation, idet visuelt tegnsprog og </w:t>
      </w:r>
      <w:proofErr w:type="gramStart"/>
      <w:r w:rsidRPr="00470B9A">
        <w:rPr>
          <w:rFonts w:eastAsia="Source Sans Pro" w:cs="Source Sans Pro"/>
          <w:color w:val="000000" w:themeColor="text1"/>
        </w:rPr>
        <w:t>eksempelvis</w:t>
      </w:r>
      <w:proofErr w:type="gramEnd"/>
      <w:r w:rsidRPr="00470B9A">
        <w:rPr>
          <w:rFonts w:eastAsia="Source Sans Pro" w:cs="Source Sans Pro"/>
          <w:color w:val="000000" w:themeColor="text1"/>
        </w:rPr>
        <w:t xml:space="preserve"> braille ikke altid er nok. Totalkommunikation er blandt andet taktil kommunikation (berøring), </w:t>
      </w:r>
      <w:proofErr w:type="spellStart"/>
      <w:r w:rsidRPr="00470B9A">
        <w:rPr>
          <w:rFonts w:eastAsia="Source Sans Pro" w:cs="Source Sans Pro"/>
          <w:color w:val="000000" w:themeColor="text1"/>
        </w:rPr>
        <w:t>billedestøttet</w:t>
      </w:r>
      <w:proofErr w:type="spellEnd"/>
      <w:r w:rsidRPr="00470B9A">
        <w:rPr>
          <w:rFonts w:eastAsia="Source Sans Pro" w:cs="Source Sans Pro"/>
          <w:color w:val="000000" w:themeColor="text1"/>
        </w:rPr>
        <w:t xml:space="preserve"> kommunikation, konkreter og symboler, håndalfabet samt tegn, som borgeren selv udvikler. Alle disse kommunikationsformer kræver en høj grad af indlevelse og viden om den enkelte samt fysisk kontakt 1:1. Al kommunikation foregår mellem den enkelte borger og en kommunikationspartner, da kollektiv kommunikation ikke er mulig.</w:t>
      </w:r>
    </w:p>
    <w:p w14:paraId="4B6BAA10" w14:textId="218A9DA4" w:rsidR="4DB8D529" w:rsidRDefault="4DB8D529" w:rsidP="00470B9A">
      <w:pPr>
        <w:shd w:val="clear" w:color="auto" w:fill="FFFFFF" w:themeFill="background2"/>
        <w:spacing w:line="240" w:lineRule="auto"/>
        <w:rPr>
          <w:rFonts w:eastAsia="Source Sans Pro" w:cs="Source Sans Pro"/>
          <w:color w:val="000000" w:themeColor="text1"/>
        </w:rPr>
      </w:pPr>
      <w:r w:rsidRPr="00470B9A">
        <w:rPr>
          <w:rFonts w:eastAsia="Source Sans Pro" w:cs="Source Sans Pro"/>
          <w:color w:val="000000" w:themeColor="text1"/>
        </w:rPr>
        <w:t>Vi anvender således mange forskellige kommunikationsformer. Alle har de det til fælles, at de tager udgangspunkt i kroppen. Både borgernes og medarbejdernes kroppe.</w:t>
      </w:r>
    </w:p>
    <w:p w14:paraId="54AA0865" w14:textId="53EEE5FE" w:rsidR="4DB8D529" w:rsidRDefault="4DB8D529" w:rsidP="00470B9A">
      <w:pPr>
        <w:shd w:val="clear" w:color="auto" w:fill="FFFFFF" w:themeFill="background2"/>
        <w:spacing w:line="240" w:lineRule="auto"/>
        <w:rPr>
          <w:rFonts w:eastAsia="Source Sans Pro" w:cs="Source Sans Pro"/>
          <w:color w:val="000000" w:themeColor="text1"/>
        </w:rPr>
      </w:pPr>
      <w:r w:rsidRPr="00470B9A">
        <w:rPr>
          <w:rFonts w:eastAsia="Source Sans Pro" w:cs="Source Sans Pro"/>
          <w:color w:val="000000" w:themeColor="text1"/>
        </w:rPr>
        <w:t>Vi møder den enkeltes kommunikative forudsætninger og sprogkode med en grundforståelse om, at alle mennesker kommunikerer ud fra de forudsætninger, de har, og at læsbarheden kan være en barriere for alle parter.</w:t>
      </w:r>
    </w:p>
    <w:p w14:paraId="07422A2A" w14:textId="15DE72E9" w:rsidR="4DB8D529" w:rsidRDefault="4DB8D529" w:rsidP="00470B9A">
      <w:pPr>
        <w:shd w:val="clear" w:color="auto" w:fill="FFFFFF" w:themeFill="background2"/>
        <w:spacing w:line="240" w:lineRule="auto"/>
        <w:rPr>
          <w:rFonts w:eastAsia="Source Sans Pro" w:cs="Source Sans Pro"/>
          <w:color w:val="000000" w:themeColor="text1"/>
        </w:rPr>
      </w:pPr>
      <w:r w:rsidRPr="00470B9A">
        <w:rPr>
          <w:rFonts w:eastAsia="Source Sans Pro" w:cs="Source Sans Pro"/>
          <w:color w:val="000000" w:themeColor="text1"/>
        </w:rPr>
        <w:t>Vi tilstræber, at det er den enkelte borger, der er i centrum for kommunikationen. Derfor er der næsten lige så mange variationer af hver enkelt kommunikationsform, som der er borgere. For selv om en del tegn går igen hos de fleste, så har den enkelte helt individuelle tegn for mange ting, begreber mv. Man kan sige, at der er mange unikke ”dialekter” i kommunikationen.</w:t>
      </w:r>
    </w:p>
    <w:p w14:paraId="5621CD88" w14:textId="15E5C209" w:rsidR="4DB8D529" w:rsidRDefault="4DB8D529" w:rsidP="00470B9A">
      <w:pPr>
        <w:shd w:val="clear" w:color="auto" w:fill="FFFFFF" w:themeFill="background2"/>
        <w:spacing w:line="240" w:lineRule="auto"/>
        <w:rPr>
          <w:rFonts w:eastAsia="Source Sans Pro" w:cs="Source Sans Pro"/>
          <w:color w:val="000000" w:themeColor="text1"/>
        </w:rPr>
      </w:pPr>
      <w:r w:rsidRPr="5AEC542A">
        <w:rPr>
          <w:rFonts w:eastAsia="Source Sans Pro" w:cs="Source Sans Pro"/>
          <w:color w:val="000000" w:themeColor="text1"/>
        </w:rPr>
        <w:t>Kommunikation er en vigtig nøgle til verden, til trivsel og udvikling for alle mennesker. Og for borgere, som har medfødt døvblindhed, er det afgørende at have adgang til kompetente partnere, som har helt særlige, højt specialiserede kommunikative kompetencer.</w:t>
      </w:r>
    </w:p>
    <w:p w14:paraId="0074885B" w14:textId="21813F04" w:rsidR="5B611467" w:rsidRDefault="5B611467" w:rsidP="5AEC542A">
      <w:pPr>
        <w:shd w:val="clear" w:color="auto" w:fill="FFFFFF" w:themeFill="background2"/>
        <w:spacing w:line="240" w:lineRule="auto"/>
        <w:rPr>
          <w:rFonts w:eastAsia="Source Sans Pro" w:cs="Source Sans Pro"/>
          <w:color w:val="000000" w:themeColor="text1"/>
        </w:rPr>
      </w:pPr>
      <w:r w:rsidRPr="5AEC542A">
        <w:rPr>
          <w:rFonts w:eastAsia="Source Sans Pro" w:cs="Source Sans Pro"/>
          <w:color w:val="000000" w:themeColor="text1"/>
        </w:rPr>
        <w:t>Derudover er vi godkendt til at arbejde ud fra følgende tilgange:</w:t>
      </w:r>
    </w:p>
    <w:p w14:paraId="753B383F" w14:textId="5D3199CC" w:rsidR="5B611467" w:rsidRDefault="5B611467" w:rsidP="5AEC542A">
      <w:pPr>
        <w:pStyle w:val="Listeafsnit"/>
        <w:numPr>
          <w:ilvl w:val="0"/>
          <w:numId w:val="2"/>
        </w:numPr>
        <w:shd w:val="clear" w:color="auto" w:fill="FFFFFF" w:themeFill="background2"/>
        <w:spacing w:after="280" w:line="240" w:lineRule="auto"/>
        <w:rPr>
          <w:rFonts w:eastAsia="Source Sans Pro" w:cs="Source Sans Pro"/>
          <w:color w:val="000000" w:themeColor="text1"/>
        </w:rPr>
      </w:pPr>
      <w:r w:rsidRPr="5AEC542A">
        <w:rPr>
          <w:rFonts w:eastAsia="Source Sans Pro" w:cs="Source Sans Pro"/>
          <w:color w:val="000000" w:themeColor="text1"/>
        </w:rPr>
        <w:t xml:space="preserve">Low </w:t>
      </w:r>
      <w:proofErr w:type="spellStart"/>
      <w:r w:rsidRPr="5AEC542A">
        <w:rPr>
          <w:rFonts w:eastAsia="Source Sans Pro" w:cs="Source Sans Pro"/>
          <w:color w:val="000000" w:themeColor="text1"/>
        </w:rPr>
        <w:t>arousel</w:t>
      </w:r>
      <w:proofErr w:type="spellEnd"/>
    </w:p>
    <w:p w14:paraId="15BCF24E" w14:textId="0E287CA8" w:rsidR="5B611467" w:rsidRDefault="5B611467" w:rsidP="5AEC542A">
      <w:pPr>
        <w:pStyle w:val="Listeafsnit"/>
        <w:numPr>
          <w:ilvl w:val="0"/>
          <w:numId w:val="2"/>
        </w:numPr>
        <w:shd w:val="clear" w:color="auto" w:fill="FFFFFF" w:themeFill="background2"/>
        <w:spacing w:after="280" w:line="240" w:lineRule="auto"/>
        <w:rPr>
          <w:rFonts w:eastAsia="Source Sans Pro" w:cs="Source Sans Pro"/>
          <w:color w:val="000000" w:themeColor="text1"/>
        </w:rPr>
      </w:pPr>
      <w:proofErr w:type="spellStart"/>
      <w:r w:rsidRPr="5AEC542A">
        <w:rPr>
          <w:rFonts w:eastAsia="Source Sans Pro" w:cs="Source Sans Pro"/>
          <w:color w:val="000000" w:themeColor="text1"/>
        </w:rPr>
        <w:t>Neouropædagogisk</w:t>
      </w:r>
      <w:proofErr w:type="spellEnd"/>
      <w:r w:rsidR="2AF88090" w:rsidRPr="5AEC542A">
        <w:rPr>
          <w:rFonts w:eastAsia="Source Sans Pro" w:cs="Source Sans Pro"/>
          <w:color w:val="000000" w:themeColor="text1"/>
        </w:rPr>
        <w:t xml:space="preserve"> tilgang</w:t>
      </w:r>
    </w:p>
    <w:p w14:paraId="77C8FF46" w14:textId="6A164094" w:rsidR="5B611467" w:rsidRDefault="5B611467" w:rsidP="5AEC542A">
      <w:pPr>
        <w:pStyle w:val="Listeafsnit"/>
        <w:numPr>
          <w:ilvl w:val="0"/>
          <w:numId w:val="2"/>
        </w:numPr>
        <w:shd w:val="clear" w:color="auto" w:fill="FFFFFF" w:themeFill="background2"/>
        <w:spacing w:after="280" w:line="240" w:lineRule="auto"/>
        <w:rPr>
          <w:rFonts w:eastAsia="Source Sans Pro" w:cs="Source Sans Pro"/>
          <w:color w:val="000000" w:themeColor="text1"/>
        </w:rPr>
      </w:pPr>
      <w:proofErr w:type="spellStart"/>
      <w:r w:rsidRPr="5AEC542A">
        <w:rPr>
          <w:rFonts w:eastAsia="Source Sans Pro" w:cs="Source Sans Pro"/>
          <w:color w:val="000000" w:themeColor="text1"/>
        </w:rPr>
        <w:t>Ressourcepædaogisk</w:t>
      </w:r>
      <w:proofErr w:type="spellEnd"/>
      <w:r w:rsidR="656A9CD8" w:rsidRPr="5AEC542A">
        <w:rPr>
          <w:rFonts w:eastAsia="Source Sans Pro" w:cs="Source Sans Pro"/>
          <w:color w:val="000000" w:themeColor="text1"/>
        </w:rPr>
        <w:t xml:space="preserve"> tilgang</w:t>
      </w:r>
    </w:p>
    <w:p w14:paraId="4DE3091B" w14:textId="4F7D14E9" w:rsidR="5B611467" w:rsidRDefault="5B611467" w:rsidP="5AEC542A">
      <w:pPr>
        <w:pStyle w:val="Listeafsnit"/>
        <w:numPr>
          <w:ilvl w:val="0"/>
          <w:numId w:val="2"/>
        </w:numPr>
        <w:shd w:val="clear" w:color="auto" w:fill="FFFFFF" w:themeFill="background2"/>
        <w:spacing w:after="280" w:line="240" w:lineRule="auto"/>
        <w:rPr>
          <w:rFonts w:eastAsia="Source Sans Pro" w:cs="Source Sans Pro"/>
          <w:color w:val="000000" w:themeColor="text1"/>
        </w:rPr>
      </w:pPr>
      <w:r w:rsidRPr="5AEC542A">
        <w:rPr>
          <w:rFonts w:eastAsia="Source Sans Pro" w:cs="Source Sans Pro"/>
          <w:color w:val="000000" w:themeColor="text1"/>
        </w:rPr>
        <w:t>Høretabsspecifik</w:t>
      </w:r>
      <w:r w:rsidR="752398A3" w:rsidRPr="5AEC542A">
        <w:rPr>
          <w:rFonts w:eastAsia="Source Sans Pro" w:cs="Source Sans Pro"/>
          <w:color w:val="000000" w:themeColor="text1"/>
        </w:rPr>
        <w:t xml:space="preserve"> tilgang</w:t>
      </w:r>
    </w:p>
    <w:p w14:paraId="040E417A" w14:textId="6300A2E4"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Læs mere her: </w:t>
      </w:r>
      <w:hyperlink r:id="rId28" w:tooltip="#AutoGenerate">
        <w:r w:rsidRPr="00470B9A">
          <w:rPr>
            <w:rStyle w:val="Hyperlink"/>
            <w:rFonts w:eastAsia="Source Sans Pro" w:cs="Source Sans Pro"/>
          </w:rPr>
          <w:t>Faglige tilgange og metoder - Døvblindhed (dovblindhed.dk)</w:t>
        </w:r>
      </w:hyperlink>
    </w:p>
    <w:p w14:paraId="4C921D2B" w14:textId="30F843C9" w:rsidR="00470B9A" w:rsidRDefault="00470B9A" w:rsidP="00470B9A">
      <w:pPr>
        <w:spacing w:after="0" w:line="240" w:lineRule="auto"/>
        <w:rPr>
          <w:rFonts w:eastAsia="Source Sans Pro" w:cs="Source Sans Pro"/>
          <w:color w:val="000000" w:themeColor="text1"/>
        </w:rPr>
      </w:pPr>
    </w:p>
    <w:p w14:paraId="14630053" w14:textId="696EE2A2" w:rsidR="2C2302CF" w:rsidRDefault="2C2302CF" w:rsidP="5AEC542A">
      <w:pPr>
        <w:spacing w:after="0" w:line="240" w:lineRule="auto"/>
        <w:rPr>
          <w:rFonts w:eastAsia="Source Sans Pro" w:cs="Source Sans Pro"/>
        </w:rPr>
      </w:pPr>
      <w:r w:rsidRPr="5AEC542A">
        <w:rPr>
          <w:rFonts w:eastAsia="Source Sans Pro" w:cs="Source Sans Pro"/>
        </w:rPr>
        <w:t>Se evt. Appen “Tegn App</w:t>
      </w:r>
      <w:r w:rsidR="259E64F6" w:rsidRPr="5AEC542A">
        <w:rPr>
          <w:rFonts w:eastAsia="Source Sans Pro" w:cs="Source Sans Pro"/>
        </w:rPr>
        <w:t>”</w:t>
      </w:r>
      <w:r w:rsidRPr="5AEC542A">
        <w:rPr>
          <w:rFonts w:eastAsia="Source Sans Pro" w:cs="Source Sans Pro"/>
        </w:rPr>
        <w:t xml:space="preserve"> og </w:t>
      </w:r>
      <w:r w:rsidR="435E4FD9" w:rsidRPr="5AEC542A">
        <w:rPr>
          <w:rFonts w:eastAsia="Source Sans Pro" w:cs="Source Sans Pro"/>
        </w:rPr>
        <w:t>“</w:t>
      </w:r>
      <w:r w:rsidRPr="5AEC542A">
        <w:rPr>
          <w:rFonts w:eastAsia="Source Sans Pro" w:cs="Source Sans Pro"/>
        </w:rPr>
        <w:t>Taktil</w:t>
      </w:r>
      <w:r w:rsidR="520A99A3" w:rsidRPr="5AEC542A">
        <w:rPr>
          <w:rFonts w:eastAsia="Source Sans Pro" w:cs="Source Sans Pro"/>
        </w:rPr>
        <w:t xml:space="preserve"> </w:t>
      </w:r>
      <w:r w:rsidRPr="5AEC542A">
        <w:rPr>
          <w:rFonts w:eastAsia="Source Sans Pro" w:cs="Source Sans Pro"/>
        </w:rPr>
        <w:t>Tegn App</w:t>
      </w:r>
      <w:r w:rsidR="5E8D6F5C" w:rsidRPr="5AEC542A">
        <w:rPr>
          <w:rFonts w:eastAsia="Source Sans Pro" w:cs="Source Sans Pro"/>
        </w:rPr>
        <w:t>”</w:t>
      </w:r>
      <w:r w:rsidRPr="5AEC542A">
        <w:rPr>
          <w:rFonts w:eastAsia="Source Sans Pro" w:cs="Source Sans Pro"/>
        </w:rPr>
        <w:t xml:space="preserve"> fra Materialecenteret.</w:t>
      </w:r>
    </w:p>
    <w:p w14:paraId="65C9B410" w14:textId="6A3A1320" w:rsidR="4DB8D529" w:rsidRDefault="4DB8D529" w:rsidP="00B71A23">
      <w:pPr>
        <w:pStyle w:val="Overskrift3"/>
      </w:pPr>
      <w:bookmarkStart w:id="13" w:name="_Toc202712382"/>
      <w:r w:rsidRPr="00470B9A">
        <w:t>Ansatte, faggrupper</w:t>
      </w:r>
      <w:bookmarkEnd w:id="13"/>
      <w:r w:rsidRPr="00470B9A">
        <w:t>  </w:t>
      </w:r>
    </w:p>
    <w:p w14:paraId="2E1AD173" w14:textId="42C7F3A5" w:rsidR="4DB8D529" w:rsidRDefault="4DB8D529" w:rsidP="00470B9A">
      <w:pPr>
        <w:pStyle w:val="Opstilling-punkttegn"/>
        <w:spacing w:after="200"/>
        <w:rPr>
          <w:rFonts w:eastAsia="Source Sans Pro" w:cs="Source Sans Pro"/>
          <w:color w:val="000000" w:themeColor="text1"/>
        </w:rPr>
      </w:pPr>
      <w:r w:rsidRPr="00470B9A">
        <w:rPr>
          <w:rFonts w:eastAsia="Source Sans Pro" w:cs="Source Sans Pro"/>
          <w:color w:val="000000" w:themeColor="text1"/>
        </w:rPr>
        <w:t>Pædagoger med specialuddannelse</w:t>
      </w:r>
    </w:p>
    <w:p w14:paraId="0FCFDC7A" w14:textId="083CFE81" w:rsidR="4DB8D529" w:rsidRDefault="4DB8D529" w:rsidP="00470B9A">
      <w:pPr>
        <w:pStyle w:val="Opstilling-punkttegn"/>
        <w:spacing w:after="200"/>
        <w:rPr>
          <w:rFonts w:eastAsia="Source Sans Pro" w:cs="Source Sans Pro"/>
          <w:color w:val="000000" w:themeColor="text1"/>
        </w:rPr>
      </w:pPr>
      <w:r w:rsidRPr="1597EFA8">
        <w:rPr>
          <w:rFonts w:eastAsia="Source Sans Pro" w:cs="Source Sans Pro"/>
          <w:color w:val="000000" w:themeColor="text1"/>
        </w:rPr>
        <w:t>Pædagogmedhjælpere</w:t>
      </w:r>
    </w:p>
    <w:p w14:paraId="582EA29E" w14:textId="14A7157C" w:rsidR="4DB8D529" w:rsidRDefault="4DB8D529" w:rsidP="00470B9A">
      <w:pPr>
        <w:pStyle w:val="Opstilling-punkttegn"/>
        <w:spacing w:after="200"/>
        <w:rPr>
          <w:rFonts w:eastAsia="Source Sans Pro" w:cs="Source Sans Pro"/>
          <w:color w:val="000000" w:themeColor="text1"/>
        </w:rPr>
      </w:pPr>
      <w:r w:rsidRPr="00470B9A">
        <w:rPr>
          <w:rFonts w:eastAsia="Source Sans Pro" w:cs="Source Sans Pro"/>
          <w:color w:val="000000" w:themeColor="text1"/>
        </w:rPr>
        <w:t>Kost- og ernæringsassistenter</w:t>
      </w:r>
    </w:p>
    <w:p w14:paraId="0E92E493" w14:textId="62DA07A5" w:rsidR="4DB8D529" w:rsidRDefault="4DB8D529" w:rsidP="00470B9A">
      <w:pPr>
        <w:pStyle w:val="Opstilling-punkttegn"/>
        <w:spacing w:after="200"/>
        <w:rPr>
          <w:rFonts w:eastAsia="Source Sans Pro" w:cs="Source Sans Pro"/>
          <w:color w:val="000000" w:themeColor="text1"/>
        </w:rPr>
      </w:pPr>
      <w:r w:rsidRPr="00470B9A">
        <w:rPr>
          <w:rFonts w:eastAsia="Source Sans Pro" w:cs="Source Sans Pro"/>
          <w:color w:val="000000" w:themeColor="text1"/>
        </w:rPr>
        <w:t>Husassistenter</w:t>
      </w:r>
    </w:p>
    <w:p w14:paraId="5E283233" w14:textId="3C6377F0" w:rsidR="4DB8D529" w:rsidRDefault="4DB8D529" w:rsidP="00470B9A">
      <w:pPr>
        <w:pStyle w:val="Opstilling-punkttegn"/>
        <w:spacing w:after="200"/>
        <w:rPr>
          <w:rFonts w:eastAsia="Source Sans Pro" w:cs="Source Sans Pro"/>
          <w:color w:val="000000" w:themeColor="text1"/>
        </w:rPr>
      </w:pPr>
      <w:r w:rsidRPr="00470B9A">
        <w:rPr>
          <w:rFonts w:eastAsia="Source Sans Pro" w:cs="Source Sans Pro"/>
          <w:color w:val="000000" w:themeColor="text1"/>
        </w:rPr>
        <w:t>Serviceassistenter</w:t>
      </w:r>
    </w:p>
    <w:p w14:paraId="7E254B66" w14:textId="013FB60B" w:rsidR="4DB8D529" w:rsidRDefault="4DB8D529" w:rsidP="00470B9A">
      <w:pPr>
        <w:pStyle w:val="Opstilling-punkttegn"/>
        <w:spacing w:after="200"/>
        <w:rPr>
          <w:rFonts w:eastAsia="Source Sans Pro" w:cs="Source Sans Pro"/>
          <w:color w:val="000000" w:themeColor="text1"/>
        </w:rPr>
      </w:pPr>
      <w:r w:rsidRPr="00470B9A">
        <w:rPr>
          <w:rFonts w:eastAsia="Source Sans Pro" w:cs="Source Sans Pro"/>
          <w:color w:val="000000" w:themeColor="text1"/>
        </w:rPr>
        <w:lastRenderedPageBreak/>
        <w:t>Sygeplejersker</w:t>
      </w:r>
    </w:p>
    <w:p w14:paraId="5C0EF032" w14:textId="5EAD5D0A" w:rsidR="00470B9A" w:rsidRDefault="4DB8D529" w:rsidP="00B71A23">
      <w:pPr>
        <w:rPr>
          <w:rFonts w:eastAsia="Source Sans Pro" w:cs="Source Sans Pro"/>
          <w:color w:val="000000" w:themeColor="text1"/>
        </w:rPr>
      </w:pPr>
      <w:r w:rsidRPr="00470B9A">
        <w:rPr>
          <w:rFonts w:eastAsia="Source Sans Pro" w:cs="Source Sans Pro"/>
          <w:color w:val="000000" w:themeColor="text1"/>
        </w:rPr>
        <w:t xml:space="preserve">Samlet set arbejder også en lang række andre faggrupper i Området for Kommunikation og Specialpædagogik, </w:t>
      </w:r>
      <w:proofErr w:type="gramStart"/>
      <w:r w:rsidRPr="00470B9A">
        <w:rPr>
          <w:rFonts w:eastAsia="Source Sans Pro" w:cs="Source Sans Pro"/>
          <w:color w:val="000000" w:themeColor="text1"/>
        </w:rPr>
        <w:t>eksempelvis</w:t>
      </w:r>
      <w:proofErr w:type="gramEnd"/>
      <w:r w:rsidRPr="00470B9A">
        <w:rPr>
          <w:rFonts w:eastAsia="Source Sans Pro" w:cs="Source Sans Pro"/>
          <w:color w:val="000000" w:themeColor="text1"/>
        </w:rPr>
        <w:t xml:space="preserve"> lærere, sundhedspersonale og konsulenter.</w:t>
      </w:r>
    </w:p>
    <w:p w14:paraId="74CCA034" w14:textId="0EBC61D5" w:rsidR="4DB8D529" w:rsidRDefault="4DB8D529" w:rsidP="00B71A23">
      <w:pPr>
        <w:pStyle w:val="Overskrift3"/>
      </w:pPr>
      <w:bookmarkStart w:id="14" w:name="_Toc202712383"/>
      <w:r w:rsidRPr="00470B9A">
        <w:t>Tværprofessionelt samarbejde</w:t>
      </w:r>
      <w:bookmarkEnd w:id="14"/>
      <w:r w:rsidRPr="00470B9A">
        <w:t> </w:t>
      </w:r>
    </w:p>
    <w:p w14:paraId="475204C1" w14:textId="72C6D1EB"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De pædagogiske funktioner indgår i tværfaglige samarbejder med borgeren i centrum, </w:t>
      </w:r>
      <w:proofErr w:type="gramStart"/>
      <w:r w:rsidRPr="00470B9A">
        <w:rPr>
          <w:rFonts w:eastAsia="Source Sans Pro" w:cs="Source Sans Pro"/>
          <w:color w:val="000000" w:themeColor="text1"/>
        </w:rPr>
        <w:t>eksempelvis</w:t>
      </w:r>
      <w:proofErr w:type="gramEnd"/>
      <w:r w:rsidRPr="00470B9A">
        <w:rPr>
          <w:rFonts w:eastAsia="Source Sans Pro" w:cs="Source Sans Pro"/>
          <w:color w:val="000000" w:themeColor="text1"/>
        </w:rPr>
        <w:t xml:space="preserve"> med sundhedspersonale, konsulenter og undervisere, </w:t>
      </w:r>
      <w:proofErr w:type="spellStart"/>
      <w:r w:rsidRPr="00470B9A">
        <w:rPr>
          <w:rFonts w:eastAsia="Source Sans Pro" w:cs="Source Sans Pro"/>
          <w:color w:val="000000" w:themeColor="text1"/>
        </w:rPr>
        <w:t>fysio</w:t>
      </w:r>
      <w:proofErr w:type="spellEnd"/>
      <w:r w:rsidRPr="00470B9A">
        <w:rPr>
          <w:rFonts w:eastAsia="Source Sans Pro" w:cs="Source Sans Pro"/>
          <w:color w:val="000000" w:themeColor="text1"/>
        </w:rPr>
        <w:t>- og ergoterapeuter mv., som er ansat i andre afdelinger eller funktioner i Området for Kommunikation og Specialpædagogik.</w:t>
      </w:r>
      <w:r>
        <w:br/>
      </w:r>
      <w:r w:rsidRPr="00470B9A">
        <w:rPr>
          <w:rFonts w:eastAsia="Source Sans Pro" w:cs="Source Sans Pro"/>
          <w:color w:val="000000" w:themeColor="text1"/>
        </w:rPr>
        <w:t>Eksternt samarbejder vi med bl.a. sundhedsvæsenet, psykiatrien, kommuner mv.</w:t>
      </w:r>
    </w:p>
    <w:p w14:paraId="63A05F40" w14:textId="34CFF726" w:rsidR="4DB8D529" w:rsidRDefault="4DB8D529" w:rsidP="00B71A23">
      <w:pPr>
        <w:pStyle w:val="Overskrift3"/>
      </w:pPr>
      <w:bookmarkStart w:id="15" w:name="_Toc202712384"/>
      <w:r w:rsidRPr="00470B9A">
        <w:t>Særlige forhold omkring den studerendes ansættelse</w:t>
      </w:r>
      <w:bookmarkEnd w:id="15"/>
    </w:p>
    <w:p w14:paraId="76DBA36C" w14:textId="7BC5E34B" w:rsidR="4DB8D529" w:rsidRDefault="4DB8D529" w:rsidP="1597EFA8">
      <w:pPr>
        <w:rPr>
          <w:rFonts w:eastAsia="Source Sans Pro" w:cs="Source Sans Pro"/>
          <w:color w:val="000000" w:themeColor="text1"/>
        </w:rPr>
      </w:pPr>
      <w:r w:rsidRPr="1597EFA8">
        <w:rPr>
          <w:rFonts w:eastAsia="Source Sans Pro" w:cs="Source Sans Pro"/>
          <w:color w:val="000000" w:themeColor="text1"/>
        </w:rPr>
        <w:t>Studerende bliver ansat på samme vilkår som andre ansatte i samme faggruppe/under samme overenskomst. Eneste forskel er, at studerende er ansat i den begrænsede periode, som deres praktikperiode udgør. Det betyder bl.a., at studerende skal leve op til vores værdier Indflydelse, Tillid, Ordentlighed og Professionalisme</w:t>
      </w:r>
      <w:r w:rsidR="2DBE7B08" w:rsidRPr="1597EFA8">
        <w:rPr>
          <w:rFonts w:eastAsia="Source Sans Pro" w:cs="Source Sans Pro"/>
          <w:color w:val="000000" w:themeColor="text1"/>
        </w:rPr>
        <w:t xml:space="preserve">. </w:t>
      </w:r>
      <w:r w:rsidRPr="1597EFA8">
        <w:rPr>
          <w:rFonts w:eastAsia="Source Sans Pro" w:cs="Source Sans Pro"/>
          <w:color w:val="000000" w:themeColor="text1"/>
        </w:rPr>
        <w:t>Studerende har tavshedspligt og skal kvittere for modtagelse og læsning af magtanvendelses-cirkulæret. Vi indhenter desuden børne- og/eller straffeattest.</w:t>
      </w:r>
    </w:p>
    <w:p w14:paraId="241958EE" w14:textId="474A7F1F"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Når de studerende starter i praktik, deltages der i 7 dages introkursus, der bl.a. dækker over døvblinde-kommunikation, konflikthåndtering, medicinhåndtering, syn- og hørelse m.m. </w:t>
      </w:r>
      <w:r>
        <w:br/>
      </w:r>
      <w:r w:rsidRPr="00470B9A">
        <w:rPr>
          <w:rFonts w:eastAsia="Source Sans Pro" w:cs="Source Sans Pro"/>
          <w:color w:val="000000" w:themeColor="text1"/>
        </w:rPr>
        <w:t>Se mere i infopjecen om Området for Kommunikation og Specialpædagogik.</w:t>
      </w:r>
    </w:p>
    <w:p w14:paraId="0D7C43F2" w14:textId="77777777" w:rsidR="00B71A23" w:rsidRDefault="4DB8D529" w:rsidP="00B71A23">
      <w:pPr>
        <w:rPr>
          <w:rFonts w:eastAsia="Source Sans Pro" w:cs="Source Sans Pro"/>
          <w:color w:val="000000" w:themeColor="text1"/>
        </w:rPr>
      </w:pPr>
      <w:r w:rsidRPr="00470B9A">
        <w:rPr>
          <w:rFonts w:eastAsia="Source Sans Pro" w:cs="Source Sans Pro"/>
          <w:color w:val="000000" w:themeColor="text1"/>
        </w:rPr>
        <w:t>Er man studerende i et botilbud kan man forvente helligdags, aften- og weekend arbejde.</w:t>
      </w:r>
    </w:p>
    <w:p w14:paraId="3E7E661F" w14:textId="2599847C" w:rsidR="4DB8D529" w:rsidRDefault="4DB8D529" w:rsidP="00B71A23">
      <w:pPr>
        <w:pStyle w:val="Overskrift3"/>
        <w:rPr>
          <w:sz w:val="22"/>
        </w:rPr>
      </w:pPr>
      <w:bookmarkStart w:id="16" w:name="_Toc202712385"/>
      <w:r w:rsidRPr="1597EFA8">
        <w:t>Arbejdsforhold</w:t>
      </w:r>
      <w:bookmarkEnd w:id="16"/>
      <w:r w:rsidRPr="1597EFA8">
        <w:t> </w:t>
      </w:r>
      <w:r w:rsidRPr="1597EFA8">
        <w:rPr>
          <w:sz w:val="22"/>
        </w:rPr>
        <w:t> </w:t>
      </w:r>
    </w:p>
    <w:p w14:paraId="0D406D22" w14:textId="39A36DA2" w:rsidR="5D92F647" w:rsidRDefault="5D92F647" w:rsidP="1597EFA8">
      <w:pPr>
        <w:spacing w:after="0" w:line="240" w:lineRule="auto"/>
        <w:rPr>
          <w:rFonts w:eastAsia="Source Sans Pro" w:cs="Source Sans Pro"/>
          <w:color w:val="000000" w:themeColor="text1"/>
        </w:rPr>
      </w:pPr>
      <w:r w:rsidRPr="1597EFA8">
        <w:rPr>
          <w:rFonts w:eastAsia="Source Sans Pro" w:cs="Source Sans Pro"/>
          <w:color w:val="000000" w:themeColor="text1"/>
        </w:rPr>
        <w:t xml:space="preserve">Når man </w:t>
      </w:r>
      <w:r w:rsidR="7F94D925" w:rsidRPr="1597EFA8">
        <w:rPr>
          <w:rFonts w:eastAsia="Source Sans Pro" w:cs="Source Sans Pro"/>
          <w:color w:val="000000" w:themeColor="text1"/>
        </w:rPr>
        <w:t>er studerende</w:t>
      </w:r>
      <w:r w:rsidR="09EC6089" w:rsidRPr="1597EFA8">
        <w:rPr>
          <w:rFonts w:eastAsia="Source Sans Pro" w:cs="Source Sans Pro"/>
          <w:color w:val="000000" w:themeColor="text1"/>
        </w:rPr>
        <w:t xml:space="preserve"> i 2. og 3. praktik,</w:t>
      </w:r>
      <w:r w:rsidR="7F94D925" w:rsidRPr="1597EFA8">
        <w:rPr>
          <w:rFonts w:eastAsia="Source Sans Pro" w:cs="Source Sans Pro"/>
          <w:color w:val="000000" w:themeColor="text1"/>
        </w:rPr>
        <w:t xml:space="preserve"> på Danalien får man som udgangspunkt tildelt to vejledere. Disse vil være</w:t>
      </w:r>
      <w:r w:rsidR="7DB13822" w:rsidRPr="1597EFA8">
        <w:rPr>
          <w:rFonts w:eastAsia="Source Sans Pro" w:cs="Source Sans Pro"/>
          <w:color w:val="000000" w:themeColor="text1"/>
        </w:rPr>
        <w:t xml:space="preserve"> fælles om at dele vejl</w:t>
      </w:r>
      <w:r w:rsidR="68CAFB63" w:rsidRPr="1597EFA8">
        <w:rPr>
          <w:rFonts w:eastAsia="Source Sans Pro" w:cs="Source Sans Pro"/>
          <w:color w:val="000000" w:themeColor="text1"/>
        </w:rPr>
        <w:t xml:space="preserve">ederrollen og du vil derfor have vejledninger med begge. </w:t>
      </w:r>
    </w:p>
    <w:p w14:paraId="4BE19672" w14:textId="32AE2B17" w:rsidR="68CAFB63" w:rsidRDefault="68CAFB63" w:rsidP="1597EFA8">
      <w:pPr>
        <w:spacing w:after="0" w:line="240" w:lineRule="auto"/>
        <w:rPr>
          <w:rFonts w:eastAsia="Source Sans Pro" w:cs="Source Sans Pro"/>
          <w:color w:val="000000" w:themeColor="text1"/>
        </w:rPr>
      </w:pPr>
      <w:r w:rsidRPr="1597EFA8">
        <w:rPr>
          <w:rFonts w:eastAsia="Source Sans Pro" w:cs="Source Sans Pro"/>
          <w:color w:val="000000" w:themeColor="text1"/>
        </w:rPr>
        <w:t>Når du starter, vil du starte med tre følvagter hvor du er oveni normeringen, hereft</w:t>
      </w:r>
      <w:r w:rsidR="4FA98B70" w:rsidRPr="1597EFA8">
        <w:rPr>
          <w:rFonts w:eastAsia="Source Sans Pro" w:cs="Source Sans Pro"/>
          <w:color w:val="000000" w:themeColor="text1"/>
        </w:rPr>
        <w:t>er</w:t>
      </w:r>
      <w:r w:rsidRPr="1597EFA8">
        <w:rPr>
          <w:rFonts w:eastAsia="Source Sans Pro" w:cs="Source Sans Pro"/>
          <w:color w:val="000000" w:themeColor="text1"/>
        </w:rPr>
        <w:t xml:space="preserve"> vil du indgå i normeringen sammen med dine an</w:t>
      </w:r>
      <w:r w:rsidR="56A089F9" w:rsidRPr="1597EFA8">
        <w:rPr>
          <w:rFonts w:eastAsia="Source Sans Pro" w:cs="Source Sans Pro"/>
          <w:color w:val="000000" w:themeColor="text1"/>
        </w:rPr>
        <w:t>dre kolleger</w:t>
      </w:r>
      <w:r w:rsidR="0E918CFD" w:rsidRPr="1597EFA8">
        <w:rPr>
          <w:rFonts w:eastAsia="Source Sans Pro" w:cs="Source Sans Pro"/>
          <w:color w:val="000000" w:themeColor="text1"/>
        </w:rPr>
        <w:t>.</w:t>
      </w:r>
    </w:p>
    <w:p w14:paraId="65259453" w14:textId="7A61B22D" w:rsidR="128741A2" w:rsidRDefault="128741A2" w:rsidP="1597EFA8">
      <w:pPr>
        <w:spacing w:after="0" w:line="240" w:lineRule="auto"/>
        <w:rPr>
          <w:rFonts w:eastAsia="Source Sans Pro" w:cs="Source Sans Pro"/>
          <w:color w:val="000000" w:themeColor="text1"/>
        </w:rPr>
      </w:pPr>
      <w:r w:rsidRPr="1597EFA8">
        <w:rPr>
          <w:rFonts w:eastAsia="Source Sans Pro" w:cs="Source Sans Pro"/>
          <w:color w:val="000000" w:themeColor="text1"/>
        </w:rPr>
        <w:t>På Danalien er der altid skemalagt med 6-7 personaler på arbejde</w:t>
      </w:r>
      <w:r w:rsidR="31D446B2" w:rsidRPr="1597EFA8">
        <w:rPr>
          <w:rFonts w:eastAsia="Source Sans Pro" w:cs="Source Sans Pro"/>
          <w:color w:val="000000" w:themeColor="text1"/>
        </w:rPr>
        <w:t xml:space="preserve"> i hver vagt. Det vil sige at man arbejder sammen med 2-3 beboere og har til opgave at s</w:t>
      </w:r>
      <w:r w:rsidR="5A90B462" w:rsidRPr="1597EFA8">
        <w:rPr>
          <w:rFonts w:eastAsia="Source Sans Pro" w:cs="Source Sans Pro"/>
          <w:color w:val="000000" w:themeColor="text1"/>
        </w:rPr>
        <w:t xml:space="preserve">tøtte dem i deres hverdag, kommunikation, samspil og aktiviteter. </w:t>
      </w:r>
    </w:p>
    <w:p w14:paraId="1A373667" w14:textId="7C40F5EA" w:rsidR="1597EFA8" w:rsidRDefault="1597EFA8" w:rsidP="1597EFA8">
      <w:pPr>
        <w:spacing w:after="0" w:line="240" w:lineRule="auto"/>
        <w:rPr>
          <w:rFonts w:eastAsia="Source Sans Pro" w:cs="Source Sans Pro"/>
          <w:color w:val="000000" w:themeColor="text1"/>
        </w:rPr>
      </w:pPr>
    </w:p>
    <w:p w14:paraId="05528B3E" w14:textId="0BF525D0" w:rsidR="2950E881" w:rsidRDefault="2950E881" w:rsidP="1597EFA8">
      <w:pPr>
        <w:spacing w:after="0" w:line="240" w:lineRule="auto"/>
        <w:rPr>
          <w:rFonts w:eastAsia="Source Sans Pro" w:cs="Source Sans Pro"/>
          <w:color w:val="000000" w:themeColor="text1"/>
        </w:rPr>
      </w:pPr>
      <w:r w:rsidRPr="1597EFA8">
        <w:rPr>
          <w:rFonts w:eastAsia="Source Sans Pro" w:cs="Source Sans Pro"/>
          <w:color w:val="000000" w:themeColor="text1"/>
        </w:rPr>
        <w:t xml:space="preserve">Der kan forekomme udadreagerende adfærd på Danalien. Derfor arbejder vi ud fra tilgangen Low </w:t>
      </w:r>
      <w:proofErr w:type="spellStart"/>
      <w:r w:rsidRPr="1597EFA8">
        <w:rPr>
          <w:rFonts w:eastAsia="Source Sans Pro" w:cs="Source Sans Pro"/>
          <w:color w:val="000000" w:themeColor="text1"/>
        </w:rPr>
        <w:t>arousal</w:t>
      </w:r>
      <w:proofErr w:type="spellEnd"/>
      <w:r w:rsidRPr="1597EFA8">
        <w:rPr>
          <w:rFonts w:eastAsia="Source Sans Pro" w:cs="Source Sans Pro"/>
          <w:color w:val="000000" w:themeColor="text1"/>
        </w:rPr>
        <w:t xml:space="preserve">, og bruger metoden Trafiklys til nogle </w:t>
      </w:r>
      <w:r w:rsidR="1E0C0D37" w:rsidRPr="1597EFA8">
        <w:rPr>
          <w:rFonts w:eastAsia="Source Sans Pro" w:cs="Source Sans Pro"/>
          <w:color w:val="000000" w:themeColor="text1"/>
        </w:rPr>
        <w:t>beboere.  På Danalien er vi alle til rådighed for hinanden, og man arb</w:t>
      </w:r>
      <w:r w:rsidR="6B220301" w:rsidRPr="1597EFA8">
        <w:rPr>
          <w:rFonts w:eastAsia="Source Sans Pro" w:cs="Source Sans Pro"/>
          <w:color w:val="000000" w:themeColor="text1"/>
        </w:rPr>
        <w:t>ejder derfor aldrig alene.</w:t>
      </w:r>
    </w:p>
    <w:p w14:paraId="242997F6" w14:textId="6452F52B" w:rsidR="1597EFA8" w:rsidRDefault="1597EFA8" w:rsidP="1597EFA8">
      <w:pPr>
        <w:spacing w:after="0" w:line="240" w:lineRule="auto"/>
        <w:rPr>
          <w:rFonts w:eastAsia="Source Sans Pro" w:cs="Source Sans Pro"/>
          <w:color w:val="000000" w:themeColor="text1"/>
        </w:rPr>
      </w:pPr>
    </w:p>
    <w:p w14:paraId="48ADAD62" w14:textId="548276D2" w:rsidR="6B220301" w:rsidRDefault="6B220301" w:rsidP="1597EFA8">
      <w:pPr>
        <w:spacing w:after="0" w:line="240" w:lineRule="auto"/>
        <w:rPr>
          <w:rFonts w:eastAsia="Source Sans Pro" w:cs="Source Sans Pro"/>
          <w:color w:val="000000" w:themeColor="text1"/>
        </w:rPr>
      </w:pPr>
      <w:r w:rsidRPr="1597EFA8">
        <w:rPr>
          <w:rFonts w:eastAsia="Source Sans Pro" w:cs="Source Sans Pro"/>
          <w:color w:val="000000" w:themeColor="text1"/>
        </w:rPr>
        <w:t>Hver vagt afsluttes med et stjernemøde. Her drøftes vagten</w:t>
      </w:r>
      <w:r w:rsidR="3ADC0F87" w:rsidRPr="1597EFA8">
        <w:rPr>
          <w:rFonts w:eastAsia="Source Sans Pro" w:cs="Source Sans Pro"/>
          <w:color w:val="000000" w:themeColor="text1"/>
        </w:rPr>
        <w:t xml:space="preserve"> på personalegruppen</w:t>
      </w:r>
      <w:r w:rsidRPr="1597EFA8">
        <w:rPr>
          <w:rFonts w:eastAsia="Source Sans Pro" w:cs="Source Sans Pro"/>
          <w:color w:val="000000" w:themeColor="text1"/>
        </w:rPr>
        <w:t xml:space="preserve">, både gode og </w:t>
      </w:r>
      <w:r w:rsidR="235E21E5" w:rsidRPr="1597EFA8">
        <w:rPr>
          <w:rFonts w:eastAsia="Source Sans Pro" w:cs="Source Sans Pro"/>
          <w:color w:val="000000" w:themeColor="text1"/>
        </w:rPr>
        <w:t>s</w:t>
      </w:r>
      <w:r w:rsidRPr="1597EFA8">
        <w:rPr>
          <w:rFonts w:eastAsia="Source Sans Pro" w:cs="Source Sans Pro"/>
          <w:color w:val="000000" w:themeColor="text1"/>
        </w:rPr>
        <w:t>være op</w:t>
      </w:r>
      <w:r w:rsidR="5A7F8CB9" w:rsidRPr="1597EFA8">
        <w:rPr>
          <w:rFonts w:eastAsia="Source Sans Pro" w:cs="Source Sans Pro"/>
          <w:color w:val="000000" w:themeColor="text1"/>
        </w:rPr>
        <w:t>levelser</w:t>
      </w:r>
      <w:r w:rsidR="474B0D7A" w:rsidRPr="1597EFA8">
        <w:rPr>
          <w:rFonts w:eastAsia="Source Sans Pro" w:cs="Source Sans Pro"/>
          <w:color w:val="000000" w:themeColor="text1"/>
        </w:rPr>
        <w:t>, så vi sikrer at alle går hjem fra arbejde</w:t>
      </w:r>
      <w:r w:rsidR="678BB956" w:rsidRPr="1597EFA8">
        <w:rPr>
          <w:rFonts w:eastAsia="Source Sans Pro" w:cs="Source Sans Pro"/>
          <w:color w:val="000000" w:themeColor="text1"/>
        </w:rPr>
        <w:t xml:space="preserve"> trygge og tilpasse.</w:t>
      </w:r>
    </w:p>
    <w:p w14:paraId="13E92680" w14:textId="5640AF5B" w:rsidR="00470B9A" w:rsidRDefault="00470B9A" w:rsidP="00470B9A">
      <w:pPr>
        <w:spacing w:after="0" w:line="240" w:lineRule="auto"/>
        <w:rPr>
          <w:rFonts w:eastAsia="Source Sans Pro" w:cs="Source Sans Pro"/>
          <w:color w:val="000000" w:themeColor="text1"/>
        </w:rPr>
      </w:pPr>
    </w:p>
    <w:p w14:paraId="32CF1DC2" w14:textId="77777777" w:rsidR="00585EBF" w:rsidRDefault="4DB8D529" w:rsidP="00B71A23">
      <w:pPr>
        <w:rPr>
          <w:rStyle w:val="Overskrift3Tegn"/>
        </w:rPr>
      </w:pPr>
      <w:bookmarkStart w:id="17" w:name="_Toc202712386"/>
      <w:r w:rsidRPr="00585EBF">
        <w:rPr>
          <w:rStyle w:val="Overskrift3Tegn"/>
        </w:rPr>
        <w:lastRenderedPageBreak/>
        <w:t>Øvrige oplysninger</w:t>
      </w:r>
      <w:bookmarkEnd w:id="17"/>
      <w:r w:rsidRPr="00585EBF">
        <w:rPr>
          <w:rStyle w:val="Overskrift3Tegn"/>
        </w:rPr>
        <w:t> </w:t>
      </w:r>
    </w:p>
    <w:p w14:paraId="5963A722" w14:textId="4EB559BE" w:rsidR="00470B9A" w:rsidRDefault="00B71A23" w:rsidP="00B71A23">
      <w:pPr>
        <w:rPr>
          <w:rFonts w:eastAsia="Source Sans Pro" w:cs="Source Sans Pro"/>
          <w:color w:val="000000" w:themeColor="text1"/>
        </w:rPr>
      </w:pPr>
      <w:r w:rsidRPr="00895231">
        <w:t xml:space="preserve">Studerende har adgang til og pligt til at bruge interne kommunikationskanaler, herunder dokumentationssystem </w:t>
      </w:r>
      <w:proofErr w:type="spellStart"/>
      <w:r w:rsidRPr="00895231">
        <w:t>Sensum</w:t>
      </w:r>
      <w:proofErr w:type="spellEnd"/>
      <w:r w:rsidRPr="00895231">
        <w:t xml:space="preserve"> One, </w:t>
      </w:r>
      <w:proofErr w:type="spellStart"/>
      <w:r w:rsidRPr="00895231">
        <w:t>PersonaleNet</w:t>
      </w:r>
      <w:proofErr w:type="spellEnd"/>
      <w:r w:rsidRPr="00895231">
        <w:t>, Outlook mv. Studerende har mulighed for at tilkøbe kaffe/te-ordning samt kostordning.</w:t>
      </w:r>
      <w:r>
        <w:t xml:space="preserve"> </w:t>
      </w:r>
      <w:r w:rsidR="4DB8D529" w:rsidRPr="00B71A23">
        <w:rPr>
          <w:rFonts w:eastAsia="Source Sans Pro" w:cs="Source Sans Pro"/>
          <w:color w:val="000000" w:themeColor="text1"/>
        </w:rPr>
        <w:t>Studerende deltager som udgangspunkt i personalemøder, pædagogiske dage, supervision m.m.</w:t>
      </w:r>
    </w:p>
    <w:p w14:paraId="028C4EFE" w14:textId="27095214"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Studerende i 2. og 3. praktikperiode deltager i et introforløb, der består af syv moduler fordelt på seks dage. Modulerne indeholder: Intro til organisationen samt til kommunikationskanaler, it-systemer, medicinhåndtering og hygiejne, døvblindekommunikation, forflytning og lejring, syn og hørelse og sansetab, konflikthåndtering og frigørelsesteknikker. </w:t>
      </w:r>
    </w:p>
    <w:p w14:paraId="51D552DA" w14:textId="3C44E747" w:rsidR="00470B9A" w:rsidRDefault="00470B9A" w:rsidP="00470B9A">
      <w:pPr>
        <w:spacing w:after="0" w:line="240" w:lineRule="auto"/>
        <w:rPr>
          <w:rFonts w:eastAsia="Source Sans Pro" w:cs="Source Sans Pro"/>
          <w:color w:val="000000" w:themeColor="text1"/>
        </w:rPr>
      </w:pPr>
    </w:p>
    <w:p w14:paraId="576D277E" w14:textId="40531C8C"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Derudover deltager de studerende i læringscaféer, som er praksisfællesskaber på tværs af afdelingerne fire gange i løbet af en seks måneders praktik. De studerende har mulighed for at få indflydelse på, hvilke emner, der drøftes i læringscaféerne. </w:t>
      </w:r>
    </w:p>
    <w:p w14:paraId="15560149" w14:textId="1709566B" w:rsidR="00470B9A" w:rsidRDefault="00470B9A" w:rsidP="00470B9A">
      <w:pPr>
        <w:spacing w:after="0" w:line="240" w:lineRule="auto"/>
        <w:rPr>
          <w:rFonts w:eastAsia="Source Sans Pro" w:cs="Source Sans Pro"/>
          <w:color w:val="000000" w:themeColor="text1"/>
        </w:rPr>
      </w:pPr>
    </w:p>
    <w:p w14:paraId="43FD0A49" w14:textId="2B74D45A"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UCN og Specialsektoren har lavet samarbejdsmodel, hvoraf forventninger og arbejdsopgaver mellem de studerende, UCN og praktikstedet fremgår. Det anbefales at læse denne </w:t>
      </w:r>
      <w:proofErr w:type="spellStart"/>
      <w:r w:rsidRPr="00470B9A">
        <w:rPr>
          <w:rFonts w:eastAsia="Source Sans Pro" w:cs="Source Sans Pro"/>
          <w:color w:val="000000" w:themeColor="text1"/>
        </w:rPr>
        <w:t>ifb</w:t>
      </w:r>
      <w:proofErr w:type="spellEnd"/>
      <w:r w:rsidRPr="00470B9A">
        <w:rPr>
          <w:rFonts w:eastAsia="Source Sans Pro" w:cs="Source Sans Pro"/>
          <w:color w:val="000000" w:themeColor="text1"/>
        </w:rPr>
        <w:t>. med praktikstart. Følg linket og vælg “pædagogstuderende”</w:t>
      </w:r>
      <w:r w:rsidR="00B71A23">
        <w:rPr>
          <w:rFonts w:eastAsia="Source Sans Pro" w:cs="Source Sans Pro"/>
          <w:color w:val="000000" w:themeColor="text1"/>
        </w:rPr>
        <w:t xml:space="preserve">: </w:t>
      </w:r>
      <w:hyperlink r:id="rId29" w:tooltip="#AutoGenerate">
        <w:r w:rsidRPr="00470B9A">
          <w:rPr>
            <w:rStyle w:val="Hyperlink"/>
            <w:rFonts w:eastAsia="Source Sans Pro" w:cs="Source Sans Pro"/>
          </w:rPr>
          <w:t>Praktikforløb i Specialsektoren</w:t>
        </w:r>
      </w:hyperlink>
    </w:p>
    <w:p w14:paraId="70A52169" w14:textId="008F2793" w:rsidR="00470B9A" w:rsidRDefault="00470B9A" w:rsidP="00470B9A">
      <w:pPr>
        <w:rPr>
          <w:rFonts w:eastAsia="Source Sans Pro" w:cs="Source Sans Pro"/>
          <w:color w:val="000000" w:themeColor="text1"/>
        </w:rPr>
      </w:pPr>
    </w:p>
    <w:p w14:paraId="7702EB33" w14:textId="4EA2A2B2" w:rsidR="4DB8D529" w:rsidRDefault="4DB8D529" w:rsidP="00470B9A">
      <w:pPr>
        <w:pBdr>
          <w:top w:val="single" w:sz="4" w:space="1" w:color="auto"/>
          <w:left w:val="single" w:sz="4" w:space="4" w:color="auto"/>
          <w:bottom w:val="single" w:sz="4" w:space="1" w:color="auto"/>
          <w:right w:val="single" w:sz="4" w:space="4" w:color="auto"/>
        </w:pBdr>
        <w:rPr>
          <w:rFonts w:ascii="Segoe UI Emoji" w:eastAsia="Segoe UI Emoji" w:hAnsi="Segoe UI Emoji" w:cs="Segoe UI Emoji"/>
          <w:color w:val="000000" w:themeColor="text1"/>
        </w:rPr>
      </w:pPr>
      <w:r w:rsidRPr="00470B9A">
        <w:rPr>
          <w:rFonts w:eastAsia="Source Sans Pro" w:cs="Source Sans Pro"/>
          <w:b/>
          <w:bCs/>
          <w:color w:val="000000" w:themeColor="text1"/>
        </w:rPr>
        <w:t xml:space="preserve">Området For Kommunikation og Specialpædagogik er et højtspecialiseret område, og når man er studerende hos os, møder man ofte situationer, metoder, sprog og faktorer mv., som man ikke kender til i forvejen. Selvom du på forhånd ikke kan totalkommunikation - herunder tegnsprog, taktilt tegnsprog - samt medicinhåndtering og hygiejne, forflytning og lejring mv., så bare rolig. Du skal nok få det lært. </w:t>
      </w:r>
    </w:p>
    <w:p w14:paraId="51EA1FB3" w14:textId="4699E602" w:rsidR="4DB8D529" w:rsidRDefault="4DB8D529" w:rsidP="00470B9A">
      <w:pPr>
        <w:pStyle w:val="Overskrift1"/>
        <w:rPr>
          <w:rFonts w:eastAsia="Source Sans Pro" w:cs="Source Sans Pro"/>
          <w:color w:val="000000" w:themeColor="text1"/>
          <w:szCs w:val="40"/>
        </w:rPr>
      </w:pPr>
      <w:bookmarkStart w:id="18" w:name="_Toc202712387"/>
      <w:r w:rsidRPr="00470B9A">
        <w:rPr>
          <w:rFonts w:eastAsia="Source Sans Pro" w:cs="Source Sans Pro"/>
          <w:color w:val="000000" w:themeColor="text1"/>
          <w:szCs w:val="40"/>
        </w:rPr>
        <w:lastRenderedPageBreak/>
        <w:t>Uddannelsesplan for praktikperioderne, Social- og Specialpædagogik</w:t>
      </w:r>
      <w:bookmarkEnd w:id="18"/>
      <w:r w:rsidRPr="00470B9A">
        <w:rPr>
          <w:rFonts w:eastAsia="Source Sans Pro" w:cs="Source Sans Pro"/>
          <w:color w:val="000000" w:themeColor="text1"/>
          <w:szCs w:val="40"/>
        </w:rPr>
        <w:t> </w:t>
      </w:r>
    </w:p>
    <w:p w14:paraId="4999F8AE" w14:textId="50E1475D"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Praktikstedet skal jf. bekendtgørelsen §9 stk. 2 udfærdige en Uddannelsesplan for de praktikperioder, hvor praktikstedet kan modtage studerende. Planen skal udarbejdes i overensstemmelse med kompetencemålene for de relevante praktikperioder med angivelse af relevant litteratur, organisering af praktikvejledning og af kontakt til professionshøjskolen. Uddannelsesplanen udarbejdes i samarbejde med professionshøjskolen. </w:t>
      </w:r>
    </w:p>
    <w:p w14:paraId="1F84C5B1" w14:textId="2898877D" w:rsidR="00470B9A" w:rsidRDefault="00470B9A" w:rsidP="00470B9A">
      <w:pPr>
        <w:spacing w:after="0" w:line="240" w:lineRule="auto"/>
        <w:rPr>
          <w:rFonts w:eastAsia="Source Sans Pro" w:cs="Source Sans Pro"/>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30"/>
      </w:tblGrid>
      <w:tr w:rsidR="00470B9A" w14:paraId="33E6E09C" w14:textId="77777777" w:rsidTr="00470B9A">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39BFE4E9" w14:textId="19DCB25B" w:rsidR="00470B9A" w:rsidRDefault="00470B9A" w:rsidP="00470B9A">
            <w:pPr>
              <w:shd w:val="clear" w:color="auto" w:fill="ADC2C7"/>
              <w:spacing w:after="0" w:line="240" w:lineRule="auto"/>
              <w:rPr>
                <w:rFonts w:eastAsia="Source Sans Pro" w:cs="Source Sans Pro"/>
              </w:rPr>
            </w:pPr>
            <w:r w:rsidRPr="00470B9A">
              <w:rPr>
                <w:rFonts w:eastAsia="Source Sans Pro" w:cs="Source Sans Pro"/>
                <w:b/>
                <w:bCs/>
              </w:rPr>
              <w:t>Specialiseringsmuligheder</w:t>
            </w:r>
            <w:r w:rsidRPr="00470B9A">
              <w:rPr>
                <w:rFonts w:eastAsia="Source Sans Pro" w:cs="Source Sans Pro"/>
              </w:rPr>
              <w:t> </w:t>
            </w:r>
          </w:p>
          <w:p w14:paraId="00702789" w14:textId="3734D935" w:rsidR="00470B9A" w:rsidRDefault="00470B9A" w:rsidP="00470B9A">
            <w:pPr>
              <w:spacing w:after="0" w:line="240" w:lineRule="auto"/>
              <w:rPr>
                <w:rFonts w:eastAsia="Source Sans Pro" w:cs="Source Sans Pro"/>
              </w:rPr>
            </w:pPr>
            <w:r w:rsidRPr="00470B9A">
              <w:rPr>
                <w:rFonts w:eastAsia="Source Sans Pro" w:cs="Source Sans Pro"/>
              </w:rPr>
              <w:t>Hvilke specialiseringsmuligheder kan praktikstedet tilbyde? (</w:t>
            </w:r>
            <w:r w:rsidRPr="00470B9A">
              <w:rPr>
                <w:rFonts w:eastAsia="Source Sans Pro" w:cs="Source Sans Pro"/>
                <w:i/>
                <w:iCs/>
              </w:rPr>
              <w:t>Sæt X - Nogle praktiksteder, kan tilbyde flere specialiseringsmuligheder. Vi opfordrer til, at praktikstedet angiver primær og evt. sekundær specialiseringsmulighed) </w:t>
            </w:r>
            <w:r w:rsidRPr="00470B9A">
              <w:rPr>
                <w:rFonts w:eastAsia="Source Sans Pro" w:cs="Source Sans Pro"/>
              </w:rPr>
              <w:t> </w:t>
            </w:r>
          </w:p>
          <w:p w14:paraId="16C39F2E" w14:textId="4EF9663A" w:rsidR="00470B9A" w:rsidRDefault="00470B9A" w:rsidP="00470B9A">
            <w:pPr>
              <w:spacing w:after="0" w:line="240" w:lineRule="auto"/>
              <w:rPr>
                <w:rFonts w:eastAsia="Source Sans Pro" w:cs="Source Sans Pro"/>
              </w:rPr>
            </w:pPr>
            <w:r w:rsidRPr="00470B9A">
              <w:rPr>
                <w:rFonts w:eastAsia="Source Sans Pro" w:cs="Source Sans Pro"/>
                <w:i/>
                <w:iCs/>
              </w:rPr>
              <w:t xml:space="preserve">  Primær:                           </w:t>
            </w:r>
            <w:r w:rsidR="00B71A23">
              <w:rPr>
                <w:rFonts w:eastAsia="Source Sans Pro" w:cs="Source Sans Pro"/>
                <w:i/>
                <w:iCs/>
              </w:rPr>
              <w:t xml:space="preserve">                                 </w:t>
            </w:r>
            <w:r w:rsidRPr="00470B9A">
              <w:rPr>
                <w:rFonts w:eastAsia="Source Sans Pro" w:cs="Source Sans Pro"/>
                <w:i/>
                <w:iCs/>
              </w:rPr>
              <w:t>Sekundær:</w:t>
            </w:r>
            <w:r w:rsidRPr="00470B9A">
              <w:rPr>
                <w:rFonts w:eastAsia="Source Sans Pro" w:cs="Source Sans Pro"/>
              </w:rPr>
              <w:t> </w:t>
            </w:r>
          </w:p>
          <w:p w14:paraId="50364357" w14:textId="32FD0E3A" w:rsidR="00470B9A" w:rsidRDefault="00470B9A" w:rsidP="00470B9A">
            <w:pPr>
              <w:pStyle w:val="Opstilling-punkttegn"/>
              <w:rPr>
                <w:rFonts w:eastAsia="Source Sans Pro" w:cs="Source Sans Pro"/>
              </w:rPr>
            </w:pPr>
            <w:r w:rsidRPr="00470B9A">
              <w:rPr>
                <w:rFonts w:eastAsia="Source Sans Pro" w:cs="Source Sans Pro"/>
              </w:rPr>
              <w:t>Dagtilbudspædagogik</w:t>
            </w:r>
          </w:p>
          <w:p w14:paraId="69FD5714" w14:textId="3B11441E" w:rsidR="00470B9A" w:rsidRDefault="00470B9A" w:rsidP="00470B9A">
            <w:pPr>
              <w:spacing w:after="0" w:line="240" w:lineRule="auto"/>
              <w:rPr>
                <w:rFonts w:eastAsia="Source Sans Pro" w:cs="Source Sans Pro"/>
              </w:rPr>
            </w:pPr>
            <w:r w:rsidRPr="00470B9A">
              <w:rPr>
                <w:rFonts w:eastAsia="Source Sans Pro" w:cs="Source Sans Pro"/>
              </w:rPr>
              <w:t xml:space="preserve">      </w:t>
            </w:r>
            <w:r w:rsidR="00B71A23">
              <w:rPr>
                <w:rFonts w:eastAsia="Source Sans Pro" w:cs="Source Sans Pro"/>
              </w:rPr>
              <w:t xml:space="preserve">        </w:t>
            </w:r>
            <w:r>
              <w:rPr>
                <w:noProof/>
              </w:rPr>
              <w:drawing>
                <wp:inline distT="0" distB="0" distL="0" distR="0" wp14:anchorId="5739595C" wp14:editId="319C773E">
                  <wp:extent cx="266700" cy="266700"/>
                  <wp:effectExtent l="0" t="0" r="0" b="0"/>
                  <wp:docPr id="916353527"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53527" name="drawing" descr="#Decorative"/>
                          <pic:cNvPicPr/>
                        </pic:nvPicPr>
                        <pic:blipFill>
                          <a:blip r:embed="rId30">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w:t>
            </w:r>
            <w:r>
              <w:rPr>
                <w:noProof/>
              </w:rPr>
              <w:drawing>
                <wp:inline distT="0" distB="0" distL="0" distR="0" wp14:anchorId="74D10986" wp14:editId="5BDCE5DF">
                  <wp:extent cx="266700" cy="266700"/>
                  <wp:effectExtent l="0" t="0" r="0" b="0"/>
                  <wp:docPr id="14639618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6189" name="drawing" descr="#Decorative"/>
                          <pic:cNvPicPr/>
                        </pic:nvPicPr>
                        <pic:blipFill>
                          <a:blip r:embed="rId30">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w:t>
            </w:r>
          </w:p>
          <w:p w14:paraId="3709E96D" w14:textId="406D3944" w:rsidR="00470B9A" w:rsidRDefault="00470B9A" w:rsidP="00470B9A">
            <w:pPr>
              <w:pStyle w:val="Opstilling-punkttegn"/>
              <w:rPr>
                <w:rFonts w:eastAsia="Source Sans Pro" w:cs="Source Sans Pro"/>
              </w:rPr>
            </w:pPr>
            <w:r w:rsidRPr="00470B9A">
              <w:rPr>
                <w:rFonts w:eastAsia="Source Sans Pro" w:cs="Source Sans Pro"/>
              </w:rPr>
              <w:t>Skole- og fritidspædagogik           </w:t>
            </w:r>
          </w:p>
          <w:p w14:paraId="024175C5" w14:textId="5350BF59" w:rsidR="00470B9A" w:rsidRDefault="00470B9A" w:rsidP="00470B9A">
            <w:pPr>
              <w:pStyle w:val="Opstilling-punkttegn"/>
              <w:rPr>
                <w:rFonts w:eastAsia="Source Sans Pro" w:cs="Source Sans Pro"/>
              </w:rPr>
            </w:pPr>
            <w:r w:rsidRPr="00470B9A">
              <w:rPr>
                <w:rFonts w:eastAsia="Source Sans Pro" w:cs="Source Sans Pro"/>
              </w:rPr>
              <w:t xml:space="preserve">      </w:t>
            </w:r>
            <w:r>
              <w:rPr>
                <w:noProof/>
              </w:rPr>
              <w:drawing>
                <wp:inline distT="0" distB="0" distL="0" distR="0" wp14:anchorId="67B5C7B4" wp14:editId="1C6DE7D8">
                  <wp:extent cx="266700" cy="266700"/>
                  <wp:effectExtent l="0" t="0" r="0" b="0"/>
                  <wp:docPr id="127578105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81059" name="drawing" descr="#Decorative"/>
                          <pic:cNvPicPr/>
                        </pic:nvPicPr>
                        <pic:blipFill>
                          <a:blip r:embed="rId30">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w:t>
            </w:r>
            <w:r>
              <w:rPr>
                <w:noProof/>
              </w:rPr>
              <w:drawing>
                <wp:inline distT="0" distB="0" distL="0" distR="0" wp14:anchorId="11DADDE8" wp14:editId="4596259B">
                  <wp:extent cx="266700" cy="266700"/>
                  <wp:effectExtent l="0" t="0" r="0" b="0"/>
                  <wp:docPr id="1519205158"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05158" name="drawing" descr="#Decorative"/>
                          <pic:cNvPicPr/>
                        </pic:nvPicPr>
                        <pic:blipFill>
                          <a:blip r:embed="rId30">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w:t>
            </w:r>
          </w:p>
          <w:p w14:paraId="0685EB06" w14:textId="4BC8DD33" w:rsidR="00470B9A" w:rsidRDefault="00470B9A" w:rsidP="00470B9A">
            <w:pPr>
              <w:pStyle w:val="Opstilling-punkttegn"/>
              <w:rPr>
                <w:rFonts w:eastAsia="Source Sans Pro" w:cs="Source Sans Pro"/>
              </w:rPr>
            </w:pPr>
            <w:r w:rsidRPr="00470B9A">
              <w:rPr>
                <w:rFonts w:eastAsia="Source Sans Pro" w:cs="Source Sans Pro"/>
              </w:rPr>
              <w:t>Social- og specialpædagogik                                                                                                                                   </w:t>
            </w:r>
          </w:p>
          <w:p w14:paraId="2F2C11D3" w14:textId="35A9A2A9" w:rsidR="00470B9A" w:rsidRDefault="00470B9A" w:rsidP="00470B9A">
            <w:pPr>
              <w:pStyle w:val="Opstilling-punkttegn"/>
              <w:ind w:left="360" w:hanging="360"/>
              <w:rPr>
                <w:rFonts w:eastAsia="Source Sans Pro" w:cs="Source Sans Pro"/>
              </w:rPr>
            </w:pPr>
            <w:r w:rsidRPr="00470B9A">
              <w:rPr>
                <w:rFonts w:eastAsia="Source Sans Pro" w:cs="Source Sans Pro"/>
              </w:rPr>
              <w:t xml:space="preserve">      </w:t>
            </w:r>
            <w:r>
              <w:rPr>
                <w:noProof/>
              </w:rPr>
              <w:drawing>
                <wp:inline distT="0" distB="0" distL="0" distR="0" wp14:anchorId="4C879C93" wp14:editId="20CE465F">
                  <wp:extent cx="266700" cy="266700"/>
                  <wp:effectExtent l="0" t="0" r="0" b="0"/>
                  <wp:docPr id="278582818"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82818"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w:t>
            </w:r>
            <w:r>
              <w:rPr>
                <w:noProof/>
              </w:rPr>
              <w:drawing>
                <wp:inline distT="0" distB="0" distL="0" distR="0" wp14:anchorId="731A8FEE" wp14:editId="27D8F799">
                  <wp:extent cx="266700" cy="266700"/>
                  <wp:effectExtent l="0" t="0" r="0" b="0"/>
                  <wp:docPr id="163879203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92030" name="drawing" descr="#Decorative"/>
                          <pic:cNvPicPr/>
                        </pic:nvPicPr>
                        <pic:blipFill>
                          <a:blip r:embed="rId30">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w:t>
            </w:r>
          </w:p>
        </w:tc>
      </w:tr>
      <w:tr w:rsidR="00470B9A" w14:paraId="4D6EFA41" w14:textId="77777777" w:rsidTr="00470B9A">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18A7B5BB" w14:textId="77777777" w:rsidR="00B71A23" w:rsidRDefault="00B71A23" w:rsidP="00470B9A">
            <w:pPr>
              <w:shd w:val="clear" w:color="auto" w:fill="ADC2C7"/>
              <w:spacing w:after="0" w:line="240" w:lineRule="auto"/>
              <w:rPr>
                <w:rFonts w:eastAsia="Source Sans Pro" w:cs="Source Sans Pro"/>
                <w:b/>
                <w:bCs/>
              </w:rPr>
            </w:pPr>
          </w:p>
          <w:p w14:paraId="0BCC226B" w14:textId="622AA278" w:rsidR="00470B9A" w:rsidRDefault="00470B9A" w:rsidP="00470B9A">
            <w:pPr>
              <w:shd w:val="clear" w:color="auto" w:fill="ADC2C7"/>
              <w:spacing w:after="0" w:line="240" w:lineRule="auto"/>
              <w:rPr>
                <w:rFonts w:eastAsia="Source Sans Pro" w:cs="Source Sans Pro"/>
              </w:rPr>
            </w:pPr>
            <w:r w:rsidRPr="00470B9A">
              <w:rPr>
                <w:rFonts w:eastAsia="Source Sans Pro" w:cs="Source Sans Pro"/>
                <w:b/>
                <w:bCs/>
              </w:rPr>
              <w:t>Valgfagsområder</w:t>
            </w:r>
            <w:r w:rsidRPr="00470B9A">
              <w:rPr>
                <w:rFonts w:eastAsia="Source Sans Pro" w:cs="Source Sans Pro"/>
              </w:rPr>
              <w:t> </w:t>
            </w:r>
          </w:p>
          <w:p w14:paraId="4A6AA8D0" w14:textId="1C60E8AD" w:rsidR="00470B9A" w:rsidRDefault="00470B9A" w:rsidP="00470B9A">
            <w:pPr>
              <w:shd w:val="clear" w:color="auto" w:fill="ADC2C7"/>
              <w:spacing w:after="0" w:line="240" w:lineRule="auto"/>
              <w:rPr>
                <w:rFonts w:eastAsia="Source Sans Pro" w:cs="Source Sans Pro"/>
              </w:rPr>
            </w:pPr>
            <w:r w:rsidRPr="00470B9A">
              <w:rPr>
                <w:rFonts w:eastAsia="Source Sans Pro" w:cs="Source Sans Pro"/>
              </w:rPr>
              <w:t>Følgende emneområder er valgfag for de studerende i løbet af uddannelsen.  </w:t>
            </w:r>
          </w:p>
          <w:p w14:paraId="6D0A7FC7" w14:textId="080D9FE5" w:rsidR="00470B9A" w:rsidRDefault="00470B9A" w:rsidP="00470B9A">
            <w:pPr>
              <w:shd w:val="clear" w:color="auto" w:fill="ADC2C7"/>
              <w:spacing w:after="0" w:line="240" w:lineRule="auto"/>
              <w:rPr>
                <w:rFonts w:eastAsia="Source Sans Pro" w:cs="Source Sans Pro"/>
              </w:rPr>
            </w:pPr>
            <w:r w:rsidRPr="00470B9A">
              <w:rPr>
                <w:rFonts w:eastAsia="Source Sans Pro" w:cs="Source Sans Pro"/>
              </w:rPr>
              <w:t>Hvilke af disse emneområder kan ses i det daglige arbejde i institutionen? </w:t>
            </w:r>
          </w:p>
          <w:p w14:paraId="6F5FC806" w14:textId="1AC3146F" w:rsidR="00470B9A" w:rsidRDefault="00470B9A" w:rsidP="00470B9A">
            <w:pPr>
              <w:spacing w:after="0" w:line="240" w:lineRule="auto"/>
              <w:rPr>
                <w:rFonts w:eastAsia="Source Sans Pro" w:cs="Source Sans Pro"/>
              </w:rPr>
            </w:pPr>
            <w:r w:rsidRPr="00470B9A">
              <w:rPr>
                <w:rFonts w:eastAsia="Source Sans Pro" w:cs="Source Sans Pro"/>
              </w:rPr>
              <w:t>                                                        </w:t>
            </w:r>
          </w:p>
          <w:p w14:paraId="528AA2E7" w14:textId="51AD93B3" w:rsidR="00470B9A" w:rsidRDefault="00470B9A" w:rsidP="00470B9A">
            <w:pPr>
              <w:spacing w:after="0" w:line="240" w:lineRule="auto"/>
              <w:ind w:left="270"/>
              <w:rPr>
                <w:rFonts w:eastAsia="Source Sans Pro" w:cs="Source Sans Pro"/>
              </w:rPr>
            </w:pPr>
            <w:r w:rsidRPr="00470B9A">
              <w:rPr>
                <w:rFonts w:eastAsia="Source Sans Pro" w:cs="Source Sans Pro"/>
              </w:rPr>
              <w:t xml:space="preserve"> </w:t>
            </w:r>
            <w:r>
              <w:rPr>
                <w:noProof/>
              </w:rPr>
              <w:drawing>
                <wp:inline distT="0" distB="0" distL="0" distR="0" wp14:anchorId="41E19C80" wp14:editId="461A8418">
                  <wp:extent cx="266700" cy="266700"/>
                  <wp:effectExtent l="0" t="0" r="0" b="0"/>
                  <wp:docPr id="102345254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52540"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Kreative udtryksformer.  </w:t>
            </w:r>
          </w:p>
          <w:p w14:paraId="1FE0C123" w14:textId="50FF1782" w:rsidR="00470B9A" w:rsidRDefault="00470B9A" w:rsidP="00470B9A">
            <w:pPr>
              <w:spacing w:after="0" w:line="240" w:lineRule="auto"/>
              <w:ind w:left="270"/>
              <w:rPr>
                <w:rFonts w:eastAsia="Source Sans Pro" w:cs="Source Sans Pro"/>
              </w:rPr>
            </w:pPr>
          </w:p>
          <w:p w14:paraId="08402668" w14:textId="242741FD" w:rsidR="00470B9A" w:rsidRDefault="00470B9A" w:rsidP="00470B9A">
            <w:pPr>
              <w:spacing w:after="0" w:line="240" w:lineRule="auto"/>
              <w:ind w:left="270"/>
              <w:rPr>
                <w:rFonts w:eastAsia="Source Sans Pro" w:cs="Source Sans Pro"/>
              </w:rPr>
            </w:pPr>
            <w:r w:rsidRPr="00470B9A">
              <w:rPr>
                <w:rFonts w:eastAsia="Source Sans Pro" w:cs="Source Sans Pro"/>
              </w:rPr>
              <w:t xml:space="preserve"> </w:t>
            </w:r>
            <w:r>
              <w:rPr>
                <w:noProof/>
              </w:rPr>
              <w:drawing>
                <wp:inline distT="0" distB="0" distL="0" distR="0" wp14:anchorId="4FBF3930" wp14:editId="35FF11A5">
                  <wp:extent cx="266700" cy="266700"/>
                  <wp:effectExtent l="0" t="0" r="0" b="0"/>
                  <wp:docPr id="1450183775"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83775"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Natur og udeliv. </w:t>
            </w:r>
          </w:p>
          <w:p w14:paraId="47A22137" w14:textId="0B051FFD" w:rsidR="00470B9A" w:rsidRDefault="00470B9A" w:rsidP="00470B9A">
            <w:pPr>
              <w:spacing w:after="0" w:line="240" w:lineRule="auto"/>
              <w:ind w:left="270"/>
              <w:rPr>
                <w:rFonts w:eastAsia="Source Sans Pro" w:cs="Source Sans Pro"/>
              </w:rPr>
            </w:pPr>
            <w:r w:rsidRPr="00470B9A">
              <w:rPr>
                <w:rFonts w:eastAsia="Source Sans Pro" w:cs="Source Sans Pro"/>
              </w:rPr>
              <w:t xml:space="preserve"> </w:t>
            </w:r>
            <w:r>
              <w:rPr>
                <w:noProof/>
              </w:rPr>
              <w:drawing>
                <wp:inline distT="0" distB="0" distL="0" distR="0" wp14:anchorId="1AB1C83C" wp14:editId="054F8A82">
                  <wp:extent cx="266700" cy="266700"/>
                  <wp:effectExtent l="0" t="0" r="0" b="0"/>
                  <wp:docPr id="1027037646"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37646"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Sundhedsfremme og bevægelse. </w:t>
            </w:r>
          </w:p>
          <w:p w14:paraId="204DAACA" w14:textId="6B2C81D4" w:rsidR="00470B9A" w:rsidRDefault="00470B9A" w:rsidP="00470B9A">
            <w:pPr>
              <w:spacing w:after="0" w:line="240" w:lineRule="auto"/>
              <w:ind w:left="270"/>
              <w:rPr>
                <w:rFonts w:eastAsia="Source Sans Pro" w:cs="Source Sans Pro"/>
              </w:rPr>
            </w:pPr>
            <w:r w:rsidRPr="00470B9A">
              <w:rPr>
                <w:rFonts w:eastAsia="Source Sans Pro" w:cs="Source Sans Pro"/>
              </w:rPr>
              <w:t xml:space="preserve"> </w:t>
            </w:r>
            <w:r>
              <w:rPr>
                <w:noProof/>
              </w:rPr>
              <w:drawing>
                <wp:inline distT="0" distB="0" distL="0" distR="0" wp14:anchorId="47200D50" wp14:editId="03646D32">
                  <wp:extent cx="266700" cy="266700"/>
                  <wp:effectExtent l="0" t="0" r="0" b="0"/>
                  <wp:docPr id="88456881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68810"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Medier og digital kultur. </w:t>
            </w:r>
          </w:p>
          <w:p w14:paraId="3FEF2740" w14:textId="49D8E9F7" w:rsidR="00470B9A" w:rsidRDefault="00470B9A" w:rsidP="00470B9A">
            <w:pPr>
              <w:spacing w:after="0" w:line="240" w:lineRule="auto"/>
              <w:ind w:left="270"/>
              <w:rPr>
                <w:rFonts w:eastAsia="Source Sans Pro" w:cs="Source Sans Pro"/>
              </w:rPr>
            </w:pPr>
            <w:r w:rsidRPr="00470B9A">
              <w:rPr>
                <w:rFonts w:eastAsia="Source Sans Pro" w:cs="Source Sans Pro"/>
              </w:rPr>
              <w:t xml:space="preserve"> </w:t>
            </w:r>
            <w:r>
              <w:rPr>
                <w:noProof/>
              </w:rPr>
              <w:drawing>
                <wp:inline distT="0" distB="0" distL="0" distR="0" wp14:anchorId="328E6419" wp14:editId="32A20F68">
                  <wp:extent cx="266700" cy="266700"/>
                  <wp:effectExtent l="0" t="0" r="0" b="0"/>
                  <wp:docPr id="534908247"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08247"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Kulturprojekter og kulturelt iværksætteri. </w:t>
            </w:r>
          </w:p>
          <w:p w14:paraId="2BD5ABDC" w14:textId="4782A204" w:rsidR="00470B9A" w:rsidRDefault="00470B9A" w:rsidP="00470B9A">
            <w:pPr>
              <w:spacing w:after="0" w:line="240" w:lineRule="auto"/>
              <w:ind w:left="270"/>
              <w:rPr>
                <w:rFonts w:eastAsia="Source Sans Pro" w:cs="Source Sans Pro"/>
              </w:rPr>
            </w:pPr>
            <w:r w:rsidRPr="00470B9A">
              <w:rPr>
                <w:rFonts w:eastAsia="Source Sans Pro" w:cs="Source Sans Pro"/>
              </w:rPr>
              <w:t xml:space="preserve"> </w:t>
            </w:r>
            <w:r>
              <w:rPr>
                <w:noProof/>
              </w:rPr>
              <w:drawing>
                <wp:inline distT="0" distB="0" distL="0" distR="0" wp14:anchorId="4349991D" wp14:editId="7537E592">
                  <wp:extent cx="266700" cy="266700"/>
                  <wp:effectExtent l="0" t="0" r="0" b="0"/>
                  <wp:docPr id="251060513"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60513"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Social innovation og entreprenørskab. </w:t>
            </w:r>
          </w:p>
          <w:p w14:paraId="249A8801" w14:textId="13EFD40A" w:rsidR="00470B9A" w:rsidRDefault="00470B9A" w:rsidP="00470B9A">
            <w:pPr>
              <w:spacing w:after="0" w:line="240" w:lineRule="auto"/>
              <w:ind w:left="270"/>
              <w:rPr>
                <w:rFonts w:eastAsia="Source Sans Pro" w:cs="Source Sans Pro"/>
              </w:rPr>
            </w:pPr>
            <w:r w:rsidRPr="00470B9A">
              <w:rPr>
                <w:rFonts w:eastAsia="Source Sans Pro" w:cs="Source Sans Pro"/>
              </w:rPr>
              <w:t xml:space="preserve"> </w:t>
            </w:r>
            <w:r>
              <w:rPr>
                <w:noProof/>
              </w:rPr>
              <w:drawing>
                <wp:inline distT="0" distB="0" distL="0" distR="0" wp14:anchorId="5D9C92DC" wp14:editId="14136A61">
                  <wp:extent cx="266700" cy="266700"/>
                  <wp:effectExtent l="0" t="0" r="0" b="0"/>
                  <wp:docPr id="33115280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52800"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70B9A">
              <w:rPr>
                <w:rFonts w:eastAsia="Source Sans Pro" w:cs="Source Sans Pro"/>
              </w:rPr>
              <w:t xml:space="preserve"> Kulturmøde og </w:t>
            </w:r>
            <w:proofErr w:type="spellStart"/>
            <w:r w:rsidRPr="00470B9A">
              <w:rPr>
                <w:rFonts w:eastAsia="Source Sans Pro" w:cs="Source Sans Pro"/>
              </w:rPr>
              <w:t>interkulturalitet</w:t>
            </w:r>
            <w:proofErr w:type="spellEnd"/>
            <w:r w:rsidRPr="00470B9A">
              <w:rPr>
                <w:rFonts w:eastAsia="Source Sans Pro" w:cs="Source Sans Pro"/>
              </w:rPr>
              <w:t>. </w:t>
            </w:r>
          </w:p>
        </w:tc>
      </w:tr>
    </w:tbl>
    <w:p w14:paraId="2805D742" w14:textId="5BAD8611" w:rsidR="00470B9A" w:rsidRDefault="00470B9A" w:rsidP="00470B9A">
      <w:pPr>
        <w:rPr>
          <w:rFonts w:eastAsia="Source Sans Pro" w:cs="Source Sans Pro"/>
          <w:color w:val="000000" w:themeColor="text1"/>
        </w:rPr>
      </w:pPr>
    </w:p>
    <w:p w14:paraId="68ED4FE1" w14:textId="763C3FA3" w:rsidR="4DB8D529" w:rsidRDefault="4DB8D529" w:rsidP="00470B9A">
      <w:pPr>
        <w:pStyle w:val="Overskrift1"/>
        <w:rPr>
          <w:rFonts w:eastAsia="Source Sans Pro" w:cs="Source Sans Pro"/>
          <w:color w:val="000000" w:themeColor="text1"/>
          <w:szCs w:val="40"/>
        </w:rPr>
      </w:pPr>
      <w:bookmarkStart w:id="19" w:name="_Toc202712388"/>
      <w:r w:rsidRPr="00470B9A">
        <w:rPr>
          <w:rFonts w:eastAsia="Source Sans Pro" w:cs="Source Sans Pro"/>
          <w:color w:val="000000" w:themeColor="text1"/>
          <w:szCs w:val="40"/>
        </w:rPr>
        <w:lastRenderedPageBreak/>
        <w:t>1. praktikperiode: Uddannelsesplan i forhold til kompetence-, videns- og færdighedsmål</w:t>
      </w:r>
      <w:bookmarkEnd w:id="19"/>
    </w:p>
    <w:p w14:paraId="1CE7E835" w14:textId="255F1D3B" w:rsidR="00470B9A" w:rsidRDefault="00470B9A" w:rsidP="00470B9A">
      <w:pPr>
        <w:widowControl w:val="0"/>
        <w:spacing w:before="6" w:after="0" w:line="240" w:lineRule="auto"/>
        <w:rPr>
          <w:rFonts w:eastAsia="Source Sans Pro" w:cs="Source Sans Pro"/>
          <w:color w:val="000000" w:themeColor="text1"/>
        </w:rPr>
      </w:pPr>
    </w:p>
    <w:p w14:paraId="6264F8D8" w14:textId="025CFFB4" w:rsidR="4DB8D529" w:rsidRDefault="4DB8D529" w:rsidP="00470B9A">
      <w:pPr>
        <w:spacing w:before="101"/>
        <w:rPr>
          <w:rFonts w:eastAsia="Source Sans Pro" w:cs="Source Sans Pro"/>
          <w:color w:val="000000" w:themeColor="text1"/>
        </w:rPr>
      </w:pPr>
      <w:bookmarkStart w:id="20" w:name="_Toc202712389"/>
      <w:r w:rsidRPr="00470B9A">
        <w:rPr>
          <w:rStyle w:val="Overskrift2Tegn"/>
          <w:rFonts w:eastAsia="Source Sans Pro" w:cs="Source Sans Pro"/>
          <w:b/>
          <w:color w:val="000000" w:themeColor="text1"/>
          <w:szCs w:val="40"/>
        </w:rPr>
        <w:t>Pædagogens praksis</w:t>
      </w:r>
      <w:bookmarkEnd w:id="20"/>
      <w:r>
        <w:br/>
      </w:r>
      <w:r w:rsidRPr="00470B9A">
        <w:rPr>
          <w:rFonts w:eastAsia="Source Sans Pro" w:cs="Source Sans Pro"/>
          <w:color w:val="000000" w:themeColor="text1"/>
        </w:rPr>
        <w:t>Praktikken retter sig mod deltagelse i pædagogisk praksis inden for det pædagogiske arbejdsområde.</w:t>
      </w:r>
    </w:p>
    <w:p w14:paraId="4096DF80" w14:textId="74F37C21" w:rsidR="4DB8D529" w:rsidRDefault="4DB8D529" w:rsidP="00470B9A">
      <w:pPr>
        <w:spacing w:before="101"/>
        <w:rPr>
          <w:rFonts w:eastAsia="Source Sans Pro" w:cs="Source Sans Pro"/>
          <w:color w:val="000000" w:themeColor="text1"/>
        </w:rPr>
      </w:pPr>
      <w:bookmarkStart w:id="21" w:name="_Toc202712390"/>
      <w:r w:rsidRPr="00470B9A">
        <w:rPr>
          <w:rStyle w:val="Overskrift3Tegn"/>
          <w:rFonts w:eastAsia="Source Sans Pro" w:cs="Source Sans Pro"/>
          <w:color w:val="000000" w:themeColor="text1"/>
          <w:szCs w:val="28"/>
        </w:rPr>
        <w:t>Kompetencemål</w:t>
      </w:r>
      <w:bookmarkEnd w:id="21"/>
      <w:r>
        <w:br/>
      </w:r>
      <w:r w:rsidRPr="00470B9A">
        <w:rPr>
          <w:rFonts w:eastAsia="Source Sans Pro" w:cs="Source Sans Pro"/>
          <w:color w:val="000000" w:themeColor="text1"/>
        </w:rPr>
        <w:t>De studerende kan begrunde, tilrettelægge, gennemføre og evaluere pædagogiske aktiviteter gennem deltagelse i pædagogisk praksis på praktikstedet, herunder vurdere egne læreprocesser i praksis.</w:t>
      </w:r>
    </w:p>
    <w:p w14:paraId="181E72D8" w14:textId="5183B756" w:rsidR="4DB8D529" w:rsidRDefault="4DB8D529" w:rsidP="00470B9A">
      <w:pPr>
        <w:widowControl w:val="0"/>
        <w:spacing w:after="0" w:line="276" w:lineRule="auto"/>
        <w:jc w:val="both"/>
        <w:rPr>
          <w:rFonts w:eastAsia="Source Sans Pro" w:cs="Source Sans Pro"/>
          <w:color w:val="000000" w:themeColor="text1"/>
        </w:rPr>
      </w:pPr>
      <w:bookmarkStart w:id="22" w:name="_Toc202712391"/>
      <w:r w:rsidRPr="00470B9A">
        <w:rPr>
          <w:rStyle w:val="Overskrift2Tegn"/>
          <w:rFonts w:eastAsia="Source Sans Pro" w:cs="Source Sans Pro"/>
          <w:b/>
          <w:color w:val="000000" w:themeColor="text1"/>
          <w:szCs w:val="40"/>
        </w:rPr>
        <w:t>Videns- og færdighedsmål 1</w:t>
      </w:r>
      <w:bookmarkEnd w:id="22"/>
      <w:r>
        <w:br/>
      </w:r>
      <w:r w:rsidRPr="00470B9A">
        <w:rPr>
          <w:rFonts w:eastAsia="Source Sans Pro" w:cs="Source Sans Pro"/>
          <w:b/>
          <w:bCs/>
          <w:color w:val="000000" w:themeColor="text1"/>
        </w:rPr>
        <w:t>Den studerende får viden om</w:t>
      </w:r>
      <w:r w:rsidR="00B71A23">
        <w:rPr>
          <w:rFonts w:eastAsia="Source Sans Pro" w:cs="Source Sans Pro"/>
          <w:color w:val="000000" w:themeColor="text1"/>
        </w:rPr>
        <w:t xml:space="preserve"> p</w:t>
      </w:r>
      <w:r w:rsidRPr="00470B9A">
        <w:rPr>
          <w:rFonts w:eastAsia="Source Sans Pro" w:cs="Source Sans Pro"/>
          <w:color w:val="000000" w:themeColor="text1"/>
        </w:rPr>
        <w:t>raktikstedets målgrupper samt praktikstedets pædagogiske og samfundsmæssige opgaver.</w:t>
      </w:r>
    </w:p>
    <w:p w14:paraId="6E5929B8" w14:textId="1C0B2A1F" w:rsidR="4DB8D529" w:rsidRDefault="4DB8D529" w:rsidP="00470B9A">
      <w:pPr>
        <w:rPr>
          <w:rFonts w:eastAsia="Source Sans Pro" w:cs="Source Sans Pro"/>
          <w:color w:val="000000" w:themeColor="text1"/>
        </w:rPr>
      </w:pPr>
      <w:r w:rsidRPr="00470B9A">
        <w:rPr>
          <w:rFonts w:eastAsia="Source Sans Pro" w:cs="Source Sans Pro"/>
          <w:b/>
          <w:bCs/>
          <w:color w:val="000000" w:themeColor="text1"/>
        </w:rPr>
        <w:t>Den studerende kan</w:t>
      </w:r>
      <w:r w:rsidR="00B71A23">
        <w:rPr>
          <w:rFonts w:eastAsia="Source Sans Pro" w:cs="Source Sans Pro"/>
          <w:b/>
          <w:bCs/>
          <w:color w:val="000000" w:themeColor="text1"/>
        </w:rPr>
        <w:t xml:space="preserve"> </w:t>
      </w:r>
      <w:r w:rsidR="00B71A23">
        <w:rPr>
          <w:rFonts w:eastAsia="Source Sans Pro" w:cs="Source Sans Pro"/>
          <w:color w:val="000000" w:themeColor="text1"/>
        </w:rPr>
        <w:t>a</w:t>
      </w:r>
      <w:r w:rsidRPr="00470B9A">
        <w:rPr>
          <w:rFonts w:eastAsia="Source Sans Pro" w:cs="Source Sans Pro"/>
          <w:color w:val="000000" w:themeColor="text1"/>
        </w:rPr>
        <w:t>nvende viden om praktikstedets samfundsmæssige opgaver i tilrettelæggelsen af det pædagogiske arbejde.</w:t>
      </w:r>
    </w:p>
    <w:p w14:paraId="09A87DF2" w14:textId="536C3EBB" w:rsidR="4DB8D529" w:rsidRDefault="4DB8D529" w:rsidP="00470B9A">
      <w:pPr>
        <w:tabs>
          <w:tab w:val="left" w:pos="390"/>
        </w:tabs>
        <w:spacing w:before="12" w:line="278" w:lineRule="auto"/>
        <w:ind w:right="430"/>
        <w:rPr>
          <w:rFonts w:eastAsia="Source Sans Pro" w:cs="Source Sans Pro"/>
          <w:color w:val="000000" w:themeColor="text1"/>
        </w:rPr>
      </w:pPr>
      <w:r w:rsidRPr="00470B9A">
        <w:rPr>
          <w:rFonts w:eastAsia="Source Sans Pro" w:cs="Source Sans Pro"/>
          <w:color w:val="000000" w:themeColor="text1"/>
        </w:rPr>
        <w:t>For at få kendskab og viden om målgruppen, vil de studerende igennem vejledninger og relevant litteratur få indsigt i, hvad det vil sige at arbejde med borgere med medfødt døvblindhed, herunder blandt andet de individuelle og udviklingsmæssige konsekvenser af døvblindheden, forudsætninger for udvikling og læring, samfundets accept og ansvar for at anerkende døvblindheden samt de grundlæggende principper for intervention.  </w:t>
      </w:r>
    </w:p>
    <w:p w14:paraId="7602A0FA" w14:textId="3D63E6C1" w:rsidR="4DB8D529" w:rsidRDefault="4DB8D529" w:rsidP="00470B9A">
      <w:pPr>
        <w:tabs>
          <w:tab w:val="left" w:pos="390"/>
        </w:tabs>
        <w:spacing w:before="12" w:line="278" w:lineRule="auto"/>
        <w:ind w:right="430"/>
        <w:rPr>
          <w:rFonts w:eastAsia="Source Sans Pro" w:cs="Source Sans Pro"/>
          <w:color w:val="000000" w:themeColor="text1"/>
        </w:rPr>
      </w:pPr>
      <w:r w:rsidRPr="00470B9A">
        <w:rPr>
          <w:rFonts w:eastAsia="Source Sans Pro" w:cs="Source Sans Pro"/>
          <w:color w:val="000000" w:themeColor="text1"/>
        </w:rPr>
        <w:t xml:space="preserve">Den studerende får i 1. praktikperiode indblik i den pædagogiske praksis ved at arbejde sammen med en til tre borgere. </w:t>
      </w:r>
    </w:p>
    <w:p w14:paraId="43257604" w14:textId="2384DE54" w:rsidR="4DB8D529" w:rsidRDefault="4DB8D529" w:rsidP="00470B9A">
      <w:pPr>
        <w:tabs>
          <w:tab w:val="left" w:pos="390"/>
        </w:tabs>
        <w:spacing w:before="12" w:line="278" w:lineRule="auto"/>
        <w:ind w:right="430"/>
        <w:rPr>
          <w:rFonts w:eastAsia="Source Sans Pro" w:cs="Source Sans Pro"/>
          <w:color w:val="000000" w:themeColor="text1"/>
        </w:rPr>
      </w:pPr>
      <w:r w:rsidRPr="00470B9A">
        <w:rPr>
          <w:rFonts w:eastAsia="Source Sans Pro" w:cs="Source Sans Pro"/>
          <w:color w:val="000000" w:themeColor="text1"/>
        </w:rPr>
        <w:t xml:space="preserve">Grundet det korte praktikforløb på 32 dage støttes og vejledes den studerende i at arbejde målrettet med at opnå de forskellige videns- og færdighedsmål. Den studerende deltager på personalemøder. </w:t>
      </w:r>
    </w:p>
    <w:p w14:paraId="42D447B1" w14:textId="6FEA4424" w:rsidR="4DB8D529" w:rsidRDefault="4DB8D529" w:rsidP="00470B9A">
      <w:pPr>
        <w:spacing w:line="276" w:lineRule="auto"/>
        <w:rPr>
          <w:rFonts w:eastAsia="Source Sans Pro" w:cs="Source Sans Pro"/>
          <w:color w:val="000000" w:themeColor="text1"/>
        </w:rPr>
      </w:pPr>
      <w:r w:rsidRPr="00470B9A">
        <w:rPr>
          <w:rFonts w:eastAsia="Source Sans Pro" w:cs="Source Sans Pro"/>
          <w:color w:val="000000" w:themeColor="text1"/>
        </w:rPr>
        <w:t xml:space="preserve">Den studerende får mulighed for at arbejde med kompetencemålet for 1. praktikperiode og modtager støtte til dette i det omfang, der skønnes nødvendigt. Støtten gives i form af tid til refleksion og samtale i dagligdagen, samt som vejledning på ugentlig basis. </w:t>
      </w:r>
    </w:p>
    <w:p w14:paraId="64FD796E" w14:textId="735B9D5B" w:rsidR="4DB8D529" w:rsidRDefault="4DB8D529" w:rsidP="00470B9A">
      <w:pPr>
        <w:widowControl w:val="0"/>
        <w:spacing w:after="0" w:line="276" w:lineRule="auto"/>
        <w:rPr>
          <w:rFonts w:eastAsia="Source Sans Pro" w:cs="Source Sans Pro"/>
          <w:color w:val="000000" w:themeColor="text1"/>
        </w:rPr>
      </w:pPr>
      <w:bookmarkStart w:id="23" w:name="_Toc202712392"/>
      <w:r w:rsidRPr="00470B9A">
        <w:rPr>
          <w:rStyle w:val="Overskrift2Tegn"/>
          <w:rFonts w:eastAsia="Source Sans Pro" w:cs="Source Sans Pro"/>
          <w:b/>
          <w:color w:val="000000" w:themeColor="text1"/>
          <w:szCs w:val="40"/>
        </w:rPr>
        <w:lastRenderedPageBreak/>
        <w:t>Videns- og færdighedsmål 2</w:t>
      </w:r>
      <w:bookmarkEnd w:id="23"/>
      <w:r>
        <w:br/>
      </w:r>
      <w:r w:rsidRPr="00470B9A">
        <w:rPr>
          <w:rFonts w:eastAsia="Source Sans Pro" w:cs="Source Sans Pro"/>
          <w:b/>
          <w:bCs/>
          <w:color w:val="000000" w:themeColor="text1"/>
        </w:rPr>
        <w:t>Den studerende har viden om</w:t>
      </w:r>
      <w:r w:rsidRPr="00470B9A">
        <w:rPr>
          <w:rFonts w:eastAsia="Source Sans Pro" w:cs="Source Sans Pro"/>
          <w:color w:val="000000" w:themeColor="text1"/>
        </w:rPr>
        <w:t xml:space="preserve"> målsætning, tilrettelæggelse og organisering af pædagogisk praksis, herunder om pædagogiske metoders effekter.</w:t>
      </w:r>
      <w:r>
        <w:br/>
      </w:r>
    </w:p>
    <w:p w14:paraId="135E1A43" w14:textId="1CB0B1CF" w:rsidR="4DB8D529" w:rsidRDefault="4DB8D529" w:rsidP="00470B9A">
      <w:pPr>
        <w:widowControl w:val="0"/>
        <w:spacing w:after="0" w:line="276" w:lineRule="auto"/>
        <w:rPr>
          <w:rFonts w:eastAsia="Source Sans Pro" w:cs="Source Sans Pro"/>
          <w:color w:val="000000" w:themeColor="text1"/>
        </w:rPr>
      </w:pPr>
      <w:r w:rsidRPr="00470B9A">
        <w:rPr>
          <w:rFonts w:eastAsia="Source Sans Pro" w:cs="Source Sans Pro"/>
          <w:b/>
          <w:bCs/>
          <w:color w:val="000000" w:themeColor="text1"/>
        </w:rPr>
        <w:t>Den studerende kan</w:t>
      </w:r>
      <w:r w:rsidRPr="00470B9A">
        <w:rPr>
          <w:rFonts w:eastAsia="Source Sans Pro" w:cs="Source Sans Pro"/>
          <w:color w:val="000000" w:themeColor="text1"/>
        </w:rPr>
        <w:t xml:space="preserve"> målsætte, tilrettelægge, gennemfører </w:t>
      </w:r>
      <w:proofErr w:type="gramStart"/>
      <w:r w:rsidRPr="00470B9A">
        <w:rPr>
          <w:rFonts w:eastAsia="Source Sans Pro" w:cs="Source Sans Pro"/>
          <w:color w:val="000000" w:themeColor="text1"/>
        </w:rPr>
        <w:t>og</w:t>
      </w:r>
      <w:proofErr w:type="gramEnd"/>
      <w:r w:rsidRPr="00470B9A">
        <w:rPr>
          <w:rFonts w:eastAsia="Source Sans Pro" w:cs="Source Sans Pro"/>
          <w:color w:val="000000" w:themeColor="text1"/>
        </w:rPr>
        <w:t xml:space="preserve"> evaluere pædagogisk praksis med inddragelse af viden om effekten af forskellige pædagogiske metoder</w:t>
      </w:r>
    </w:p>
    <w:p w14:paraId="4753B04A" w14:textId="2BDF1227" w:rsidR="00470B9A" w:rsidRDefault="00470B9A" w:rsidP="00470B9A">
      <w:pPr>
        <w:widowControl w:val="0"/>
        <w:spacing w:after="0" w:line="276" w:lineRule="auto"/>
        <w:rPr>
          <w:rFonts w:eastAsia="Source Sans Pro" w:cs="Source Sans Pro"/>
          <w:color w:val="000000" w:themeColor="text1"/>
        </w:rPr>
      </w:pPr>
    </w:p>
    <w:p w14:paraId="530018D5" w14:textId="4EFEE4A5" w:rsidR="4DB8D529" w:rsidRDefault="4DB8D529" w:rsidP="00470B9A">
      <w:pPr>
        <w:rPr>
          <w:rFonts w:eastAsia="Source Sans Pro" w:cs="Source Sans Pro"/>
          <w:color w:val="000000" w:themeColor="text1"/>
        </w:rPr>
      </w:pPr>
      <w:r w:rsidRPr="00470B9A">
        <w:rPr>
          <w:rFonts w:eastAsia="Source Sans Pro" w:cs="Source Sans Pro"/>
          <w:color w:val="000000" w:themeColor="text1"/>
        </w:rPr>
        <w:t>Dette videns-færdighedsmål opnås igennem aktiv deltagelse, observationer, refleksioner og med støtte og vejledning fra praktikvejleder og andre kollegaer. Dette kan diskuteres på vejledningsmøder og i dagligdagen, når der er mulighed for dette, samt ved deltagelse på personalemøder.</w:t>
      </w:r>
    </w:p>
    <w:p w14:paraId="77D97FEC" w14:textId="70AC2028"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Ud fra denne praksis viden/metoder, samt studierelevant teori, kan den studerende målsætte, tilrettelægge, gennemføre og evaluere en pædagogisk praksis/aktivitet. Fx igennem en didaktisk model, der rammesætter og organiserer aktiviteten. </w:t>
      </w:r>
    </w:p>
    <w:p w14:paraId="4CA86135" w14:textId="7AA6CBAB" w:rsidR="00470B9A" w:rsidRDefault="00470B9A" w:rsidP="00470B9A">
      <w:pPr>
        <w:widowControl w:val="0"/>
        <w:spacing w:before="1" w:after="0" w:line="240" w:lineRule="auto"/>
        <w:rPr>
          <w:rFonts w:eastAsia="Source Sans Pro" w:cs="Source Sans Pro"/>
          <w:color w:val="000000" w:themeColor="text1"/>
        </w:rPr>
      </w:pPr>
    </w:p>
    <w:p w14:paraId="4889C8E2" w14:textId="43BEF504" w:rsidR="00470B9A" w:rsidRDefault="00470B9A" w:rsidP="00470B9A">
      <w:pPr>
        <w:widowControl w:val="0"/>
        <w:spacing w:after="0" w:line="240" w:lineRule="auto"/>
        <w:rPr>
          <w:rFonts w:eastAsia="Source Sans Pro" w:cs="Source Sans Pro"/>
          <w:color w:val="000000" w:themeColor="text1"/>
        </w:rPr>
      </w:pPr>
    </w:p>
    <w:p w14:paraId="69039BD5" w14:textId="3826DD04" w:rsidR="4DB8D529" w:rsidRDefault="4DB8D529" w:rsidP="00470B9A">
      <w:pPr>
        <w:widowControl w:val="0"/>
        <w:spacing w:after="0" w:line="240" w:lineRule="auto"/>
        <w:rPr>
          <w:rFonts w:eastAsia="Source Sans Pro" w:cs="Source Sans Pro"/>
          <w:color w:val="000000" w:themeColor="text1"/>
        </w:rPr>
      </w:pPr>
      <w:bookmarkStart w:id="24" w:name="_Toc202712393"/>
      <w:r w:rsidRPr="00470B9A">
        <w:rPr>
          <w:rStyle w:val="Overskrift2Tegn"/>
          <w:rFonts w:eastAsia="Source Sans Pro" w:cs="Source Sans Pro"/>
          <w:b/>
          <w:color w:val="000000" w:themeColor="text1"/>
          <w:szCs w:val="40"/>
        </w:rPr>
        <w:t>Videns- og færdighedsmål 3</w:t>
      </w:r>
      <w:bookmarkEnd w:id="24"/>
      <w:r>
        <w:br/>
      </w:r>
      <w:r w:rsidRPr="00470B9A">
        <w:rPr>
          <w:rFonts w:eastAsia="Source Sans Pro" w:cs="Source Sans Pro"/>
          <w:b/>
          <w:bCs/>
          <w:color w:val="000000" w:themeColor="text1"/>
        </w:rPr>
        <w:t>Den studerende har viden om</w:t>
      </w:r>
      <w:r w:rsidR="00B71A23">
        <w:rPr>
          <w:rFonts w:eastAsia="Source Sans Pro" w:cs="Source Sans Pro"/>
          <w:b/>
          <w:bCs/>
          <w:color w:val="000000" w:themeColor="text1"/>
        </w:rPr>
        <w:t xml:space="preserve"> </w:t>
      </w:r>
      <w:r w:rsidR="00B71A23" w:rsidRPr="00B71A23">
        <w:rPr>
          <w:rFonts w:eastAsia="Source Sans Pro" w:cs="Source Sans Pro"/>
          <w:color w:val="000000" w:themeColor="text1"/>
        </w:rPr>
        <w:t>e</w:t>
      </w:r>
      <w:r w:rsidRPr="00470B9A">
        <w:rPr>
          <w:rFonts w:eastAsia="Source Sans Pro" w:cs="Source Sans Pro"/>
          <w:color w:val="000000" w:themeColor="text1"/>
        </w:rPr>
        <w:t>valuerings-, undersøgelses- og dokumentationsformer.</w:t>
      </w:r>
    </w:p>
    <w:p w14:paraId="0E5B9381" w14:textId="0F91B612" w:rsidR="00470B9A" w:rsidRDefault="00470B9A" w:rsidP="00470B9A">
      <w:pPr>
        <w:widowControl w:val="0"/>
        <w:spacing w:after="0" w:line="240" w:lineRule="auto"/>
        <w:rPr>
          <w:rFonts w:eastAsia="Source Sans Pro" w:cs="Source Sans Pro"/>
          <w:color w:val="000000" w:themeColor="text1"/>
        </w:rPr>
      </w:pPr>
    </w:p>
    <w:p w14:paraId="68F7662F" w14:textId="32FE7651" w:rsidR="4DB8D529" w:rsidRDefault="4DB8D529" w:rsidP="00470B9A">
      <w:pPr>
        <w:widowControl w:val="0"/>
        <w:spacing w:after="0" w:line="240" w:lineRule="auto"/>
        <w:rPr>
          <w:rFonts w:eastAsia="Source Sans Pro" w:cs="Source Sans Pro"/>
          <w:color w:val="000000" w:themeColor="text1"/>
        </w:rPr>
      </w:pPr>
      <w:r w:rsidRPr="00470B9A">
        <w:rPr>
          <w:rFonts w:eastAsia="Source Sans Pro" w:cs="Source Sans Pro"/>
          <w:b/>
          <w:bCs/>
          <w:color w:val="000000" w:themeColor="text1"/>
        </w:rPr>
        <w:t xml:space="preserve">Den studerende kan </w:t>
      </w:r>
      <w:r w:rsidR="00B71A23">
        <w:rPr>
          <w:rFonts w:eastAsia="Source Sans Pro" w:cs="Source Sans Pro"/>
          <w:color w:val="000000" w:themeColor="text1"/>
        </w:rPr>
        <w:t>d</w:t>
      </w:r>
      <w:r w:rsidRPr="00470B9A">
        <w:rPr>
          <w:rFonts w:eastAsia="Source Sans Pro" w:cs="Source Sans Pro"/>
          <w:color w:val="000000" w:themeColor="text1"/>
        </w:rPr>
        <w:t>okumentere og evaluere egen deltagelse i pædagogisk praksis, herunder reflektere over kvaliteten i egne læreprocesser.</w:t>
      </w:r>
      <w:r w:rsidR="00B71A23">
        <w:rPr>
          <w:rFonts w:eastAsia="Source Sans Pro" w:cs="Source Sans Pro"/>
          <w:color w:val="000000" w:themeColor="text1"/>
        </w:rPr>
        <w:t xml:space="preserve"> </w:t>
      </w:r>
      <w:r w:rsidR="00B71A23">
        <w:rPr>
          <w:rFonts w:eastAsia="Source Sans Pro" w:cs="Source Sans Pro"/>
          <w:color w:val="000000" w:themeColor="text1"/>
        </w:rPr>
        <w:br/>
      </w:r>
    </w:p>
    <w:p w14:paraId="5246C6FD" w14:textId="130FB7F6" w:rsidR="4DB8D529" w:rsidRDefault="4DB8D529" w:rsidP="00470B9A">
      <w:pPr>
        <w:spacing w:before="101" w:line="276" w:lineRule="auto"/>
        <w:rPr>
          <w:rFonts w:eastAsia="Source Sans Pro" w:cs="Source Sans Pro"/>
          <w:color w:val="000000" w:themeColor="text1"/>
        </w:rPr>
      </w:pPr>
      <w:r w:rsidRPr="00470B9A">
        <w:rPr>
          <w:rFonts w:eastAsia="Source Sans Pro" w:cs="Source Sans Pro"/>
          <w:color w:val="000000" w:themeColor="text1"/>
        </w:rPr>
        <w:t xml:space="preserve">I den daglige praksis dokumenterer vi mål, delmål mv. i </w:t>
      </w:r>
      <w:proofErr w:type="spellStart"/>
      <w:r w:rsidRPr="00470B9A">
        <w:rPr>
          <w:rFonts w:eastAsia="Source Sans Pro" w:cs="Source Sans Pro"/>
          <w:color w:val="000000" w:themeColor="text1"/>
        </w:rPr>
        <w:t>journaliseringsystemet</w:t>
      </w:r>
      <w:proofErr w:type="spellEnd"/>
      <w:r w:rsidRPr="00470B9A">
        <w:rPr>
          <w:rFonts w:eastAsia="Source Sans Pro" w:cs="Source Sans Pro"/>
          <w:color w:val="000000" w:themeColor="text1"/>
        </w:rPr>
        <w:t xml:space="preserve"> </w:t>
      </w:r>
      <w:proofErr w:type="spellStart"/>
      <w:r w:rsidRPr="00470B9A">
        <w:rPr>
          <w:rFonts w:eastAsia="Source Sans Pro" w:cs="Source Sans Pro"/>
          <w:color w:val="000000" w:themeColor="text1"/>
        </w:rPr>
        <w:t>Sensum</w:t>
      </w:r>
      <w:proofErr w:type="spellEnd"/>
      <w:r w:rsidRPr="00470B9A">
        <w:rPr>
          <w:rFonts w:eastAsia="Source Sans Pro" w:cs="Source Sans Pro"/>
          <w:color w:val="000000" w:themeColor="text1"/>
        </w:rPr>
        <w:t xml:space="preserve"> One. Den studerende vil få kendskab til dette under sin praktik. </w:t>
      </w:r>
      <w:r>
        <w:br/>
      </w:r>
      <w:r w:rsidRPr="00470B9A">
        <w:rPr>
          <w:rFonts w:eastAsia="Source Sans Pro" w:cs="Source Sans Pro"/>
          <w:color w:val="000000" w:themeColor="text1"/>
        </w:rPr>
        <w:t>Det forventes, at den studerende løbende</w:t>
      </w:r>
      <w:r w:rsidRPr="00470B9A">
        <w:rPr>
          <w:rFonts w:eastAsia="Source Sans Pro" w:cs="Source Sans Pro"/>
          <w:color w:val="FF0000"/>
        </w:rPr>
        <w:t xml:space="preserve"> </w:t>
      </w:r>
      <w:r w:rsidRPr="00470B9A">
        <w:rPr>
          <w:rFonts w:eastAsia="Source Sans Pro" w:cs="Source Sans Pro"/>
          <w:color w:val="000000" w:themeColor="text1"/>
        </w:rPr>
        <w:t>udarbejder</w:t>
      </w:r>
      <w:r w:rsidRPr="00470B9A">
        <w:rPr>
          <w:rFonts w:eastAsia="Source Sans Pro" w:cs="Source Sans Pro"/>
          <w:color w:val="FF0000"/>
        </w:rPr>
        <w:t xml:space="preserve"> </w:t>
      </w:r>
      <w:r w:rsidRPr="00470B9A">
        <w:rPr>
          <w:rFonts w:eastAsia="Source Sans Pro" w:cs="Source Sans Pro"/>
          <w:color w:val="000000" w:themeColor="text1"/>
        </w:rPr>
        <w:t xml:space="preserve">sin </w:t>
      </w:r>
      <w:proofErr w:type="spellStart"/>
      <w:r w:rsidRPr="00470B9A">
        <w:rPr>
          <w:rFonts w:eastAsia="Source Sans Pro" w:cs="Source Sans Pro"/>
          <w:color w:val="000000" w:themeColor="text1"/>
        </w:rPr>
        <w:t>arbejdsportfolio</w:t>
      </w:r>
      <w:proofErr w:type="spellEnd"/>
      <w:r w:rsidRPr="00470B9A">
        <w:rPr>
          <w:rFonts w:eastAsia="Source Sans Pro" w:cs="Source Sans Pro"/>
          <w:color w:val="000000" w:themeColor="text1"/>
        </w:rPr>
        <w:t xml:space="preserve"> og reflekterer over egen deltagelse i praksis ud fra denne. Praktikvejlederen støtter den studerende via daglige samtaler under og efter udførelse af pædagogisk praksis. Den studerende opfordres her til refleksion over egen læring.</w:t>
      </w:r>
    </w:p>
    <w:p w14:paraId="5BB7E2B0" w14:textId="444F5179" w:rsidR="4DB8D529" w:rsidRDefault="4DB8D529" w:rsidP="00470B9A">
      <w:pPr>
        <w:spacing w:before="1" w:line="276" w:lineRule="auto"/>
        <w:rPr>
          <w:rFonts w:eastAsia="Source Sans Pro" w:cs="Source Sans Pro"/>
          <w:color w:val="000000" w:themeColor="text1"/>
        </w:rPr>
      </w:pPr>
      <w:r w:rsidRPr="00470B9A">
        <w:rPr>
          <w:rFonts w:eastAsia="Source Sans Pro" w:cs="Source Sans Pro"/>
          <w:color w:val="000000" w:themeColor="text1"/>
        </w:rPr>
        <w:t xml:space="preserve">Den studerende opfordres til at reflekterer over, hvordan han eller hun kan dokumentere sin aktivitet, observationer mv. Dette kan blandt gøres via. </w:t>
      </w:r>
      <w:proofErr w:type="spellStart"/>
      <w:r w:rsidRPr="00470B9A">
        <w:rPr>
          <w:rFonts w:eastAsia="Source Sans Pro" w:cs="Source Sans Pro"/>
          <w:color w:val="000000" w:themeColor="text1"/>
        </w:rPr>
        <w:t>Sensum</w:t>
      </w:r>
      <w:proofErr w:type="spellEnd"/>
      <w:r w:rsidRPr="00470B9A">
        <w:rPr>
          <w:rFonts w:eastAsia="Source Sans Pro" w:cs="Source Sans Pro"/>
          <w:color w:val="000000" w:themeColor="text1"/>
        </w:rPr>
        <w:t xml:space="preserve"> One, videoer, billeder mv. </w:t>
      </w:r>
    </w:p>
    <w:p w14:paraId="4C1EE68D" w14:textId="71C66998" w:rsidR="4DB8D529" w:rsidRDefault="4DB8D529" w:rsidP="00470B9A">
      <w:pPr>
        <w:widowControl w:val="0"/>
        <w:tabs>
          <w:tab w:val="left" w:pos="3825"/>
        </w:tabs>
        <w:spacing w:after="0" w:line="240" w:lineRule="auto"/>
        <w:rPr>
          <w:rFonts w:eastAsia="Source Sans Pro" w:cs="Source Sans Pro"/>
          <w:color w:val="000000" w:themeColor="text1"/>
        </w:rPr>
      </w:pPr>
      <w:r w:rsidRPr="00470B9A">
        <w:rPr>
          <w:rFonts w:eastAsia="Source Sans Pro" w:cs="Source Sans Pro"/>
          <w:color w:val="000000" w:themeColor="text1"/>
        </w:rPr>
        <w:t>Der arbejdes løbende med, at den studerende får sat ord og begreber på egen praksis.</w:t>
      </w:r>
    </w:p>
    <w:p w14:paraId="485ABA7D" w14:textId="4DB5E6BA" w:rsidR="00470B9A" w:rsidRDefault="00470B9A" w:rsidP="00470B9A">
      <w:pPr>
        <w:tabs>
          <w:tab w:val="left" w:pos="3825"/>
        </w:tabs>
        <w:rPr>
          <w:rFonts w:eastAsia="Source Sans Pro" w:cs="Source Sans Pro"/>
          <w:color w:val="000000" w:themeColor="text1"/>
        </w:rPr>
      </w:pPr>
    </w:p>
    <w:p w14:paraId="43BF9AED" w14:textId="7FE1B10F" w:rsidR="4DB8D529" w:rsidRDefault="4DB8D529" w:rsidP="00470B9A">
      <w:pPr>
        <w:tabs>
          <w:tab w:val="left" w:pos="3825"/>
        </w:tabs>
        <w:rPr>
          <w:rFonts w:eastAsia="Source Sans Pro" w:cs="Source Sans Pro"/>
          <w:color w:val="000000" w:themeColor="text1"/>
        </w:rPr>
      </w:pPr>
      <w:bookmarkStart w:id="25" w:name="_Toc202712394"/>
      <w:r w:rsidRPr="00470B9A">
        <w:rPr>
          <w:rStyle w:val="Overskrift2Tegn"/>
          <w:rFonts w:eastAsia="Source Sans Pro" w:cs="Source Sans Pro"/>
          <w:b/>
          <w:color w:val="000000" w:themeColor="text1"/>
          <w:szCs w:val="40"/>
        </w:rPr>
        <w:t>Videns- og færdighedsmål 4</w:t>
      </w:r>
      <w:bookmarkEnd w:id="25"/>
      <w:r>
        <w:br/>
      </w:r>
      <w:r w:rsidRPr="00470B9A">
        <w:rPr>
          <w:rFonts w:eastAsia="Source Sans Pro" w:cs="Source Sans Pro"/>
          <w:b/>
          <w:bCs/>
          <w:color w:val="000000" w:themeColor="text1"/>
        </w:rPr>
        <w:t>Den studerende har viden om</w:t>
      </w:r>
      <w:r w:rsidR="00B71A23">
        <w:rPr>
          <w:rFonts w:eastAsia="Source Sans Pro" w:cs="Source Sans Pro"/>
          <w:b/>
          <w:bCs/>
          <w:color w:val="000000" w:themeColor="text1"/>
        </w:rPr>
        <w:t xml:space="preserve"> </w:t>
      </w:r>
      <w:r w:rsidR="00B71A23" w:rsidRPr="00B71A23">
        <w:rPr>
          <w:rFonts w:eastAsia="Source Sans Pro" w:cs="Source Sans Pro"/>
          <w:color w:val="000000" w:themeColor="text1"/>
        </w:rPr>
        <w:t>s</w:t>
      </w:r>
      <w:r w:rsidRPr="00470B9A">
        <w:rPr>
          <w:rFonts w:eastAsia="Source Sans Pro" w:cs="Source Sans Pro"/>
          <w:color w:val="000000" w:themeColor="text1"/>
        </w:rPr>
        <w:t>åvel den sundhedsmæssige som den dannelsesmæssige betydning af sunde madvaner, måltidskultur, hygiejne og indeklima.</w:t>
      </w:r>
      <w:r>
        <w:br/>
      </w:r>
      <w:r>
        <w:br/>
      </w:r>
      <w:r w:rsidRPr="00470B9A">
        <w:rPr>
          <w:rFonts w:eastAsia="Source Sans Pro" w:cs="Source Sans Pro"/>
          <w:b/>
          <w:bCs/>
          <w:color w:val="000000" w:themeColor="text1"/>
        </w:rPr>
        <w:t>Den studerende kan</w:t>
      </w:r>
      <w:r w:rsidRPr="00470B9A">
        <w:rPr>
          <w:rFonts w:eastAsia="Source Sans Pro" w:cs="Source Sans Pro"/>
          <w:color w:val="000000" w:themeColor="text1"/>
        </w:rPr>
        <w:t xml:space="preserve"> </w:t>
      </w:r>
      <w:r w:rsidR="00B71A23">
        <w:rPr>
          <w:rFonts w:eastAsia="Source Sans Pro" w:cs="Source Sans Pro"/>
          <w:color w:val="000000" w:themeColor="text1"/>
        </w:rPr>
        <w:t>a</w:t>
      </w:r>
      <w:r w:rsidRPr="00470B9A">
        <w:rPr>
          <w:rFonts w:eastAsia="Source Sans Pro" w:cs="Source Sans Pro"/>
          <w:color w:val="000000" w:themeColor="text1"/>
        </w:rPr>
        <w:t>nvende viden om sundhed og sundhedsfremme i tilrettelæggelsen af det pædagogiske arbejde.</w:t>
      </w:r>
    </w:p>
    <w:p w14:paraId="2C9AF9F8" w14:textId="6F9B5022" w:rsidR="4DB8D529" w:rsidRDefault="4DB8D529" w:rsidP="00470B9A">
      <w:pPr>
        <w:spacing w:before="1"/>
        <w:rPr>
          <w:rFonts w:eastAsia="Source Sans Pro" w:cs="Source Sans Pro"/>
          <w:color w:val="000000" w:themeColor="text1"/>
        </w:rPr>
      </w:pPr>
      <w:r w:rsidRPr="00470B9A">
        <w:rPr>
          <w:rFonts w:eastAsia="Source Sans Pro" w:cs="Source Sans Pro"/>
          <w:color w:val="000000" w:themeColor="text1"/>
        </w:rPr>
        <w:lastRenderedPageBreak/>
        <w:t xml:space="preserve">Den studerende opnår viden om kost og ernæring, hygiejne mv., bl.a. i den daglige praksis. </w:t>
      </w:r>
    </w:p>
    <w:p w14:paraId="1F599ED0" w14:textId="0A3AFE2E" w:rsidR="4DB8D529" w:rsidRDefault="4DB8D529" w:rsidP="00470B9A">
      <w:pPr>
        <w:spacing w:before="1"/>
        <w:rPr>
          <w:rFonts w:eastAsia="Source Sans Pro" w:cs="Source Sans Pro"/>
          <w:color w:val="000000" w:themeColor="text1"/>
        </w:rPr>
      </w:pPr>
      <w:r w:rsidRPr="00470B9A">
        <w:rPr>
          <w:rFonts w:eastAsia="Source Sans Pro" w:cs="Source Sans Pro"/>
          <w:color w:val="000000" w:themeColor="text1"/>
        </w:rPr>
        <w:t xml:space="preserve">Se vores </w:t>
      </w:r>
      <w:hyperlink r:id="rId32" w:tooltip="#AutoGenerate">
        <w:r w:rsidRPr="00470B9A">
          <w:rPr>
            <w:rStyle w:val="Hyperlink"/>
            <w:rFonts w:eastAsia="Source Sans Pro" w:cs="Source Sans Pro"/>
          </w:rPr>
          <w:t xml:space="preserve">måltidspolitik på </w:t>
        </w:r>
        <w:proofErr w:type="spellStart"/>
        <w:r w:rsidRPr="00470B9A">
          <w:rPr>
            <w:rStyle w:val="Hyperlink"/>
            <w:rFonts w:eastAsia="Source Sans Pro" w:cs="Source Sans Pro"/>
          </w:rPr>
          <w:t>PersonaleNet</w:t>
        </w:r>
        <w:proofErr w:type="spellEnd"/>
      </w:hyperlink>
      <w:r w:rsidRPr="00470B9A">
        <w:rPr>
          <w:rFonts w:eastAsia="Source Sans Pro" w:cs="Source Sans Pro"/>
          <w:color w:val="000000" w:themeColor="text1"/>
        </w:rPr>
        <w:t xml:space="preserve"> </w:t>
      </w:r>
    </w:p>
    <w:p w14:paraId="5E25B397" w14:textId="191A35F1" w:rsidR="00470B9A" w:rsidRPr="00B71A23" w:rsidRDefault="4DB8D529" w:rsidP="007C755F">
      <w:pPr>
        <w:pStyle w:val="Overskrift2"/>
        <w:rPr>
          <w:rFonts w:eastAsia="Source Sans Pro" w:cs="Source Sans Pro"/>
          <w:color w:val="000000" w:themeColor="text1"/>
        </w:rPr>
      </w:pPr>
      <w:bookmarkStart w:id="26" w:name="_Toc202712395"/>
      <w:r w:rsidRPr="00B71A23">
        <w:rPr>
          <w:rFonts w:eastAsia="Source Sans Pro" w:cs="Source Sans Pro"/>
          <w:b/>
          <w:color w:val="000000" w:themeColor="text1"/>
          <w:szCs w:val="40"/>
        </w:rPr>
        <w:t>Relevant litteratur</w:t>
      </w:r>
      <w:bookmarkEnd w:id="26"/>
    </w:p>
    <w:p w14:paraId="2900883F" w14:textId="1D940FA2"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Det forventes i </w:t>
      </w:r>
      <w:r w:rsidRPr="00470B9A">
        <w:rPr>
          <w:rFonts w:eastAsia="Source Sans Pro" w:cs="Source Sans Pro"/>
          <w:b/>
          <w:bCs/>
          <w:color w:val="000000" w:themeColor="text1"/>
        </w:rPr>
        <w:t>alle 3 praktikker</w:t>
      </w:r>
      <w:r w:rsidR="00B71A23">
        <w:rPr>
          <w:rFonts w:eastAsia="Source Sans Pro" w:cs="Source Sans Pro"/>
          <w:b/>
          <w:bCs/>
          <w:color w:val="000000" w:themeColor="text1"/>
        </w:rPr>
        <w:t>,</w:t>
      </w:r>
      <w:r w:rsidRPr="00470B9A">
        <w:rPr>
          <w:rFonts w:eastAsia="Source Sans Pro" w:cs="Source Sans Pro"/>
          <w:color w:val="000000" w:themeColor="text1"/>
        </w:rPr>
        <w:t xml:space="preserve"> at den studerende videreformidler teoretisk viden, der kan anvendes til analyse og refleksion, samt </w:t>
      </w:r>
      <w:proofErr w:type="spellStart"/>
      <w:r w:rsidRPr="00470B9A">
        <w:rPr>
          <w:rFonts w:eastAsia="Source Sans Pro" w:cs="Source Sans Pro"/>
          <w:color w:val="000000" w:themeColor="text1"/>
        </w:rPr>
        <w:t>evt</w:t>
      </w:r>
      <w:proofErr w:type="spellEnd"/>
      <w:r w:rsidRPr="00470B9A">
        <w:rPr>
          <w:rFonts w:eastAsia="Source Sans Pro" w:cs="Source Sans Pro"/>
          <w:color w:val="000000" w:themeColor="text1"/>
        </w:rPr>
        <w:t xml:space="preserve"> nye prøvehandlinger i praktikken.</w:t>
      </w:r>
      <w:r>
        <w:br/>
      </w:r>
      <w:r w:rsidRPr="00470B9A">
        <w:rPr>
          <w:rFonts w:eastAsia="Source Sans Pro" w:cs="Source Sans Pro"/>
          <w:color w:val="000000" w:themeColor="text1"/>
        </w:rPr>
        <w:t xml:space="preserve">Desuden forventes det at den studerende bringer læring fra studiedage på UCN i spil, både på vejledningstimer og til personalemøder mm. </w:t>
      </w:r>
    </w:p>
    <w:p w14:paraId="3521F52E" w14:textId="79B08162" w:rsidR="4DB8D529" w:rsidRDefault="4DB8D529" w:rsidP="00470B9A">
      <w:pPr>
        <w:rPr>
          <w:rFonts w:eastAsia="Source Sans Pro" w:cs="Source Sans Pro"/>
          <w:color w:val="000000" w:themeColor="text1"/>
        </w:rPr>
      </w:pPr>
      <w:r w:rsidRPr="00470B9A">
        <w:rPr>
          <w:rFonts w:eastAsia="Source Sans Pro" w:cs="Source Sans Pro"/>
          <w:color w:val="000000" w:themeColor="text1"/>
        </w:rPr>
        <w:t>Litteratur til 1. praktikperiode (Det er muligt at låne nedenstående litteratur på praktikstedet)</w:t>
      </w:r>
    </w:p>
    <w:p w14:paraId="07C4A3D0" w14:textId="71BCEB9A" w:rsidR="4DB8D529" w:rsidRDefault="4DB8D529" w:rsidP="00470B9A">
      <w:pPr>
        <w:spacing w:before="108" w:line="276" w:lineRule="auto"/>
        <w:rPr>
          <w:rFonts w:eastAsia="Source Sans Pro" w:cs="Source Sans Pro"/>
          <w:color w:val="000000" w:themeColor="text1"/>
        </w:rPr>
      </w:pPr>
      <w:r w:rsidRPr="00470B9A">
        <w:rPr>
          <w:rFonts w:eastAsia="Source Sans Pro" w:cs="Source Sans Pro"/>
          <w:color w:val="000000" w:themeColor="text1"/>
        </w:rPr>
        <w:t xml:space="preserve">Jørgensen, B. B., &amp; Lindstrøm, J. (2012). </w:t>
      </w:r>
      <w:r w:rsidRPr="00470B9A">
        <w:rPr>
          <w:rFonts w:eastAsia="Source Sans Pro" w:cs="Source Sans Pro"/>
          <w:i/>
          <w:iCs/>
          <w:color w:val="000000" w:themeColor="text1"/>
        </w:rPr>
        <w:t>Ingen mad gør gavn, før den er spist: Måltidets betydning for mennesker med svære funktionsnedsættelser</w:t>
      </w:r>
      <w:r w:rsidRPr="00470B9A">
        <w:rPr>
          <w:rFonts w:eastAsia="Source Sans Pro" w:cs="Source Sans Pro"/>
          <w:color w:val="000000" w:themeColor="text1"/>
        </w:rPr>
        <w:t xml:space="preserve"> (1. udg., 1. oplag</w:t>
      </w:r>
      <w:proofErr w:type="gramStart"/>
      <w:r w:rsidRPr="00470B9A">
        <w:rPr>
          <w:rFonts w:eastAsia="Source Sans Pro" w:cs="Source Sans Pro"/>
          <w:color w:val="000000" w:themeColor="text1"/>
        </w:rPr>
        <w:t>)</w:t>
      </w:r>
      <w:r w:rsidR="00B71A23">
        <w:rPr>
          <w:rFonts w:eastAsia="Source Sans Pro" w:cs="Source Sans Pro"/>
          <w:color w:val="000000" w:themeColor="text1"/>
        </w:rPr>
        <w:t xml:space="preserve">, </w:t>
      </w:r>
      <w:r w:rsidRPr="00470B9A">
        <w:rPr>
          <w:rFonts w:eastAsia="Source Sans Pro" w:cs="Source Sans Pro"/>
          <w:color w:val="000000" w:themeColor="text1"/>
        </w:rPr>
        <w:t xml:space="preserve"> Videnscenter</w:t>
      </w:r>
      <w:proofErr w:type="gramEnd"/>
      <w:r w:rsidRPr="00470B9A">
        <w:rPr>
          <w:rFonts w:eastAsia="Source Sans Pro" w:cs="Source Sans Pro"/>
          <w:color w:val="000000" w:themeColor="text1"/>
        </w:rPr>
        <w:t xml:space="preserve"> for Handicap, Hjælpemidler og Socialpsykiatri. </w:t>
      </w:r>
    </w:p>
    <w:p w14:paraId="423FE831" w14:textId="53BDC766" w:rsidR="4DB8D529" w:rsidRDefault="4DB8D529" w:rsidP="00470B9A">
      <w:pPr>
        <w:spacing w:before="108" w:line="276" w:lineRule="auto"/>
        <w:rPr>
          <w:rFonts w:eastAsia="Source Sans Pro" w:cs="Source Sans Pro"/>
          <w:color w:val="000000" w:themeColor="text1"/>
        </w:rPr>
      </w:pPr>
      <w:r w:rsidRPr="00470B9A">
        <w:rPr>
          <w:rFonts w:eastAsia="Source Sans Pro" w:cs="Source Sans Pro"/>
          <w:color w:val="000000" w:themeColor="text1"/>
        </w:rPr>
        <w:t xml:space="preserve">Materialecentret. (2019). </w:t>
      </w:r>
      <w:r w:rsidRPr="00470B9A">
        <w:rPr>
          <w:rFonts w:eastAsia="Source Sans Pro" w:cs="Source Sans Pro"/>
          <w:i/>
          <w:iCs/>
          <w:color w:val="000000" w:themeColor="text1"/>
        </w:rPr>
        <w:t>Introduktion til døvblindhed</w:t>
      </w:r>
      <w:r w:rsidRPr="00470B9A">
        <w:rPr>
          <w:rFonts w:eastAsia="Source Sans Pro" w:cs="Source Sans Pro"/>
          <w:color w:val="000000" w:themeColor="text1"/>
        </w:rPr>
        <w:t xml:space="preserve"> (Faglig konsulent: H. H. Olesen, Foto: L. </w:t>
      </w:r>
      <w:proofErr w:type="spellStart"/>
      <w:r w:rsidRPr="00470B9A">
        <w:rPr>
          <w:rFonts w:eastAsia="Source Sans Pro" w:cs="Source Sans Pro"/>
          <w:color w:val="000000" w:themeColor="text1"/>
        </w:rPr>
        <w:t>Meakin</w:t>
      </w:r>
      <w:proofErr w:type="spellEnd"/>
      <w:r w:rsidRPr="00470B9A">
        <w:rPr>
          <w:rFonts w:eastAsia="Source Sans Pro" w:cs="Source Sans Pro"/>
          <w:color w:val="000000" w:themeColor="text1"/>
        </w:rPr>
        <w:t xml:space="preserve">) (s. 26). </w:t>
      </w:r>
    </w:p>
    <w:p w14:paraId="145CD01F" w14:textId="31475843" w:rsidR="4DB8D529" w:rsidRDefault="4DB8D529" w:rsidP="00470B9A">
      <w:pPr>
        <w:spacing w:before="108" w:line="276" w:lineRule="auto"/>
        <w:rPr>
          <w:rFonts w:eastAsia="Source Sans Pro" w:cs="Source Sans Pro"/>
          <w:color w:val="000000" w:themeColor="text1"/>
        </w:rPr>
      </w:pPr>
      <w:r w:rsidRPr="00470B9A">
        <w:rPr>
          <w:rFonts w:eastAsia="Source Sans Pro" w:cs="Source Sans Pro"/>
          <w:color w:val="000000" w:themeColor="text1"/>
        </w:rPr>
        <w:t xml:space="preserve">Hejlskov </w:t>
      </w:r>
      <w:proofErr w:type="spellStart"/>
      <w:r w:rsidRPr="00470B9A">
        <w:rPr>
          <w:rFonts w:eastAsia="Source Sans Pro" w:cs="Source Sans Pro"/>
          <w:color w:val="000000" w:themeColor="text1"/>
        </w:rPr>
        <w:t>Elvén</w:t>
      </w:r>
      <w:proofErr w:type="spellEnd"/>
      <w:r w:rsidRPr="00470B9A">
        <w:rPr>
          <w:rFonts w:eastAsia="Source Sans Pro" w:cs="Source Sans Pro"/>
          <w:color w:val="000000" w:themeColor="text1"/>
        </w:rPr>
        <w:t xml:space="preserve">, B. (2018). </w:t>
      </w:r>
      <w:r w:rsidRPr="00470B9A">
        <w:rPr>
          <w:rFonts w:eastAsia="Source Sans Pro" w:cs="Source Sans Pro"/>
          <w:i/>
          <w:iCs/>
          <w:color w:val="000000" w:themeColor="text1"/>
        </w:rPr>
        <w:t xml:space="preserve">Kort &amp; godt om konflikter &amp; low </w:t>
      </w:r>
      <w:proofErr w:type="spellStart"/>
      <w:r w:rsidRPr="00470B9A">
        <w:rPr>
          <w:rFonts w:eastAsia="Source Sans Pro" w:cs="Source Sans Pro"/>
          <w:i/>
          <w:iCs/>
          <w:color w:val="000000" w:themeColor="text1"/>
        </w:rPr>
        <w:t>arousal</w:t>
      </w:r>
      <w:proofErr w:type="spellEnd"/>
      <w:r w:rsidRPr="00470B9A">
        <w:rPr>
          <w:rFonts w:eastAsia="Source Sans Pro" w:cs="Source Sans Pro"/>
          <w:color w:val="000000" w:themeColor="text1"/>
        </w:rPr>
        <w:t xml:space="preserve">. Dansk Psykologisk Forlag. </w:t>
      </w:r>
      <w:r w:rsidRPr="00470B9A">
        <w:rPr>
          <w:rFonts w:eastAsia="Source Sans Pro" w:cs="Source Sans Pro"/>
          <w:i/>
          <w:iCs/>
          <w:color w:val="000000" w:themeColor="text1"/>
        </w:rPr>
        <w:t>l</w:t>
      </w:r>
    </w:p>
    <w:p w14:paraId="6A5E858C" w14:textId="122A7FBD" w:rsidR="4DB8D529" w:rsidRDefault="4DB8D529" w:rsidP="00470B9A">
      <w:pPr>
        <w:spacing w:before="108" w:line="276" w:lineRule="auto"/>
        <w:rPr>
          <w:rFonts w:eastAsia="Source Sans Pro" w:cs="Source Sans Pro"/>
          <w:color w:val="000000" w:themeColor="text1"/>
        </w:rPr>
      </w:pPr>
      <w:proofErr w:type="spellStart"/>
      <w:r w:rsidRPr="00470B9A">
        <w:rPr>
          <w:rFonts w:eastAsia="Source Sans Pro" w:cs="Source Sans Pro"/>
          <w:color w:val="000000" w:themeColor="text1"/>
        </w:rPr>
        <w:t>TegnApp</w:t>
      </w:r>
      <w:proofErr w:type="spellEnd"/>
      <w:r w:rsidRPr="00470B9A">
        <w:rPr>
          <w:rFonts w:eastAsia="Source Sans Pro" w:cs="Source Sans Pro"/>
          <w:color w:val="000000" w:themeColor="text1"/>
        </w:rPr>
        <w:t xml:space="preserve"> (visuel tegnsprogsordbog).</w:t>
      </w:r>
    </w:p>
    <w:p w14:paraId="2C4A6E8D" w14:textId="012B9B75" w:rsidR="4DB8D529" w:rsidRDefault="4DB8D529" w:rsidP="00470B9A">
      <w:pPr>
        <w:spacing w:before="108" w:line="276" w:lineRule="auto"/>
        <w:rPr>
          <w:rFonts w:eastAsia="Source Sans Pro" w:cs="Source Sans Pro"/>
          <w:color w:val="000000" w:themeColor="text1"/>
        </w:rPr>
      </w:pPr>
      <w:hyperlink r:id="rId33" w:tooltip="#AutoGenerate">
        <w:r w:rsidRPr="00470B9A">
          <w:rPr>
            <w:rStyle w:val="Hyperlink"/>
            <w:rFonts w:eastAsia="Source Sans Pro" w:cs="Source Sans Pro"/>
          </w:rPr>
          <w:t>Om døvblindhed - Døvblindhed (dovblindhed.dk)</w:t>
        </w:r>
      </w:hyperlink>
    </w:p>
    <w:p w14:paraId="755B046B" w14:textId="0EF4CAE6" w:rsidR="4DB8D529" w:rsidRDefault="4DB8D529" w:rsidP="00470B9A">
      <w:pPr>
        <w:spacing w:before="108" w:line="276" w:lineRule="auto"/>
        <w:rPr>
          <w:rFonts w:eastAsia="Source Sans Pro" w:cs="Source Sans Pro"/>
          <w:color w:val="000000" w:themeColor="text1"/>
        </w:rPr>
      </w:pPr>
      <w:r w:rsidRPr="00470B9A">
        <w:rPr>
          <w:rFonts w:eastAsia="Source Sans Pro" w:cs="Source Sans Pro"/>
          <w:color w:val="000000" w:themeColor="text1"/>
        </w:rPr>
        <w:t>Ud over ovenstående vil din praktikvejleder kunne vejlede dig, hvilken litteratur der vil være aktuel for dig i forhold til den afdeling, du skal være praktik i.</w:t>
      </w:r>
    </w:p>
    <w:p w14:paraId="1AEA4F86" w14:textId="318B2148" w:rsidR="00470B9A" w:rsidRDefault="00470B9A" w:rsidP="00470B9A">
      <w:pPr>
        <w:spacing w:before="108" w:line="276" w:lineRule="auto"/>
        <w:rPr>
          <w:rFonts w:eastAsia="Source Sans Pro" w:cs="Source Sans Pro"/>
          <w:color w:val="000000" w:themeColor="text1"/>
        </w:rPr>
      </w:pPr>
    </w:p>
    <w:p w14:paraId="48DD241A" w14:textId="272118B8" w:rsidR="00470B9A" w:rsidRDefault="00470B9A" w:rsidP="00470B9A">
      <w:pPr>
        <w:spacing w:before="108" w:line="276" w:lineRule="auto"/>
        <w:rPr>
          <w:rFonts w:eastAsia="Source Sans Pro" w:cs="Source Sans Pro"/>
          <w:color w:val="000000" w:themeColor="text1"/>
        </w:rPr>
      </w:pPr>
    </w:p>
    <w:p w14:paraId="12A69D06" w14:textId="2D7C7EAD" w:rsidR="00470B9A" w:rsidRDefault="00470B9A" w:rsidP="00470B9A">
      <w:pPr>
        <w:spacing w:before="108" w:line="276" w:lineRule="auto"/>
        <w:rPr>
          <w:rFonts w:eastAsia="Source Sans Pro" w:cs="Source Sans Pro"/>
          <w:color w:val="000000" w:themeColor="text1"/>
        </w:rPr>
      </w:pPr>
    </w:p>
    <w:p w14:paraId="57D848C3" w14:textId="08879E83" w:rsidR="4DB8D529" w:rsidRDefault="4DB8D529" w:rsidP="00470B9A">
      <w:pPr>
        <w:pStyle w:val="Overskrift1"/>
        <w:rPr>
          <w:rFonts w:eastAsia="Source Sans Pro" w:cs="Source Sans Pro"/>
          <w:color w:val="000000" w:themeColor="text1"/>
          <w:szCs w:val="40"/>
        </w:rPr>
      </w:pPr>
      <w:bookmarkStart w:id="27" w:name="_Toc202712396"/>
      <w:r w:rsidRPr="00470B9A">
        <w:rPr>
          <w:rFonts w:eastAsia="Source Sans Pro" w:cs="Source Sans Pro"/>
          <w:color w:val="000000" w:themeColor="text1"/>
          <w:szCs w:val="40"/>
        </w:rPr>
        <w:lastRenderedPageBreak/>
        <w:t>2. praktikperiode: Uddannelsesplan i forhold til kompetence-, videns- og færdighedsmål</w:t>
      </w:r>
      <w:bookmarkEnd w:id="27"/>
    </w:p>
    <w:p w14:paraId="79F95848" w14:textId="4AA6C224" w:rsidR="4DB8D529" w:rsidRDefault="4DB8D529" w:rsidP="00470B9A">
      <w:pPr>
        <w:pStyle w:val="Overskrift2"/>
        <w:rPr>
          <w:rFonts w:eastAsia="Source Sans Pro" w:cs="Source Sans Pro"/>
          <w:bCs w:val="0"/>
          <w:color w:val="000000" w:themeColor="text1"/>
          <w:szCs w:val="40"/>
        </w:rPr>
      </w:pPr>
      <w:bookmarkStart w:id="28" w:name="_Toc202712397"/>
      <w:r w:rsidRPr="00470B9A">
        <w:rPr>
          <w:rFonts w:eastAsia="Source Sans Pro" w:cs="Source Sans Pro"/>
          <w:b/>
          <w:color w:val="000000" w:themeColor="text1"/>
          <w:szCs w:val="40"/>
        </w:rPr>
        <w:t>Relation og kommunikation</w:t>
      </w:r>
      <w:bookmarkEnd w:id="28"/>
      <w:r w:rsidRPr="00470B9A">
        <w:rPr>
          <w:rFonts w:eastAsia="Source Sans Pro" w:cs="Source Sans Pro"/>
          <w:b/>
          <w:color w:val="000000" w:themeColor="text1"/>
          <w:szCs w:val="40"/>
        </w:rPr>
        <w:t>  </w:t>
      </w:r>
    </w:p>
    <w:p w14:paraId="4C4E1C71" w14:textId="54E651DC"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Praktikken retter sig mod pædagogens relationer, professionelle kommunikation og pædagogiske aktiviteter og midler i pædagogisk praksis. </w:t>
      </w:r>
    </w:p>
    <w:p w14:paraId="1BB38E14" w14:textId="705E4157" w:rsidR="00470B9A" w:rsidRDefault="00470B9A" w:rsidP="00470B9A">
      <w:pPr>
        <w:spacing w:after="0" w:line="240" w:lineRule="auto"/>
        <w:rPr>
          <w:rFonts w:eastAsia="Source Sans Pro" w:cs="Source Sans Pro"/>
          <w:color w:val="000000" w:themeColor="text1"/>
        </w:rPr>
      </w:pPr>
    </w:p>
    <w:p w14:paraId="45D13E21" w14:textId="590C9D57" w:rsidR="4DB8D529" w:rsidRDefault="4DB8D529" w:rsidP="00470B9A">
      <w:pPr>
        <w:spacing w:after="0" w:line="240" w:lineRule="auto"/>
        <w:rPr>
          <w:rFonts w:eastAsia="Source Sans Pro" w:cs="Source Sans Pro"/>
          <w:color w:val="000000" w:themeColor="text1"/>
        </w:rPr>
      </w:pPr>
      <w:bookmarkStart w:id="29" w:name="_Toc202712398"/>
      <w:r w:rsidRPr="00470B9A">
        <w:rPr>
          <w:rStyle w:val="Overskrift3Tegn"/>
          <w:rFonts w:eastAsia="Source Sans Pro" w:cs="Source Sans Pro"/>
          <w:color w:val="000000" w:themeColor="text1"/>
          <w:szCs w:val="28"/>
        </w:rPr>
        <w:t>Kompe</w:t>
      </w:r>
      <w:r w:rsidR="00B71A23">
        <w:rPr>
          <w:rStyle w:val="Overskrift3Tegn"/>
          <w:rFonts w:eastAsia="Source Sans Pro" w:cs="Source Sans Pro"/>
          <w:color w:val="000000" w:themeColor="text1"/>
          <w:szCs w:val="28"/>
        </w:rPr>
        <w:t>te</w:t>
      </w:r>
      <w:r w:rsidRPr="00470B9A">
        <w:rPr>
          <w:rStyle w:val="Overskrift3Tegn"/>
          <w:rFonts w:eastAsia="Source Sans Pro" w:cs="Source Sans Pro"/>
          <w:color w:val="000000" w:themeColor="text1"/>
          <w:szCs w:val="28"/>
        </w:rPr>
        <w:t>ncemål</w:t>
      </w:r>
      <w:bookmarkEnd w:id="29"/>
      <w:r>
        <w:br/>
      </w:r>
      <w:r w:rsidRPr="00470B9A">
        <w:rPr>
          <w:rFonts w:eastAsia="Source Sans Pro" w:cs="Source Sans Pro"/>
          <w:color w:val="000000" w:themeColor="text1"/>
        </w:rPr>
        <w:t>Den studerende kan kommunikere professionelt i relation til målgruppen og kolleger og kan på baggrund heraf gennemføre pædagogiske aktiviteter på et etisk forsvarligt grundlag.</w:t>
      </w:r>
    </w:p>
    <w:p w14:paraId="3EA73ECF" w14:textId="722409A1" w:rsidR="00470B9A" w:rsidRDefault="00470B9A" w:rsidP="00470B9A">
      <w:pPr>
        <w:spacing w:after="0" w:line="240" w:lineRule="auto"/>
        <w:rPr>
          <w:rFonts w:eastAsia="Source Sans Pro" w:cs="Source Sans Pro"/>
          <w:color w:val="000000" w:themeColor="text1"/>
        </w:rPr>
      </w:pPr>
    </w:p>
    <w:p w14:paraId="27FB78CA" w14:textId="60BC88D8" w:rsidR="00470B9A" w:rsidRDefault="00470B9A" w:rsidP="00470B9A">
      <w:pPr>
        <w:spacing w:after="0" w:line="240" w:lineRule="auto"/>
        <w:rPr>
          <w:rFonts w:eastAsia="Source Sans Pro" w:cs="Source Sans Pro"/>
          <w:color w:val="000000" w:themeColor="text1"/>
        </w:rPr>
      </w:pPr>
    </w:p>
    <w:p w14:paraId="358D725E" w14:textId="06A720EB" w:rsidR="00470B9A" w:rsidRDefault="00470B9A" w:rsidP="00470B9A">
      <w:pPr>
        <w:spacing w:after="0" w:line="240" w:lineRule="auto"/>
        <w:rPr>
          <w:rFonts w:eastAsia="Source Sans Pro" w:cs="Source Sans Pro"/>
          <w:color w:val="000000" w:themeColor="text1"/>
        </w:rPr>
      </w:pPr>
    </w:p>
    <w:p w14:paraId="3C8B6986" w14:textId="53FD0698" w:rsidR="4DB8D529" w:rsidRDefault="4DB8D529" w:rsidP="00470B9A">
      <w:pPr>
        <w:spacing w:after="0" w:line="240" w:lineRule="auto"/>
        <w:rPr>
          <w:rFonts w:eastAsia="Source Sans Pro" w:cs="Source Sans Pro"/>
          <w:color w:val="000000" w:themeColor="text1"/>
        </w:rPr>
      </w:pPr>
      <w:bookmarkStart w:id="30" w:name="_Toc202712399"/>
      <w:r w:rsidRPr="00470B9A">
        <w:rPr>
          <w:rStyle w:val="Overskrift2Tegn"/>
          <w:rFonts w:eastAsia="Source Sans Pro" w:cs="Source Sans Pro"/>
          <w:b/>
          <w:color w:val="000000" w:themeColor="text1"/>
          <w:szCs w:val="40"/>
        </w:rPr>
        <w:t>Videns- og færdighedsmål 1</w:t>
      </w:r>
      <w:bookmarkEnd w:id="30"/>
      <w:r>
        <w:br/>
      </w:r>
      <w:r w:rsidRPr="00470B9A">
        <w:rPr>
          <w:rFonts w:eastAsia="Source Sans Pro" w:cs="Source Sans Pro"/>
          <w:b/>
          <w:bCs/>
          <w:color w:val="000000" w:themeColor="text1"/>
        </w:rPr>
        <w:t xml:space="preserve">Den studerende har viden </w:t>
      </w:r>
      <w:r w:rsidRPr="00470B9A">
        <w:rPr>
          <w:rFonts w:eastAsia="Source Sans Pro" w:cs="Source Sans Pro"/>
          <w:color w:val="000000" w:themeColor="text1"/>
        </w:rPr>
        <w:t>om kommunikationsformer og relations dannelse, herunder om den professionelle samtale.</w:t>
      </w:r>
    </w:p>
    <w:p w14:paraId="0F9119EA" w14:textId="156A7075" w:rsidR="4DB8D529" w:rsidRDefault="4DB8D529" w:rsidP="00470B9A">
      <w:pPr>
        <w:spacing w:after="0" w:line="240" w:lineRule="auto"/>
        <w:rPr>
          <w:rFonts w:eastAsia="Source Sans Pro" w:cs="Source Sans Pro"/>
          <w:color w:val="000000" w:themeColor="text1"/>
        </w:rPr>
      </w:pPr>
      <w:r>
        <w:br/>
      </w:r>
      <w:r w:rsidRPr="00470B9A">
        <w:rPr>
          <w:rFonts w:eastAsia="Source Sans Pro" w:cs="Source Sans Pro"/>
          <w:b/>
          <w:bCs/>
          <w:color w:val="000000" w:themeColor="text1"/>
        </w:rPr>
        <w:t>Den studerende kan</w:t>
      </w:r>
      <w:r w:rsidRPr="00470B9A">
        <w:rPr>
          <w:rFonts w:eastAsia="Source Sans Pro" w:cs="Source Sans Pro"/>
          <w:color w:val="000000" w:themeColor="text1"/>
        </w:rPr>
        <w:t xml:space="preserve"> kommunikere professionelt, etablere og indgå i professionelle relationer til mennesker i udsatte positioner.</w:t>
      </w:r>
    </w:p>
    <w:p w14:paraId="5D9F10FE" w14:textId="630424AC" w:rsidR="00470B9A" w:rsidRDefault="00470B9A" w:rsidP="00470B9A">
      <w:pPr>
        <w:spacing w:after="0" w:line="276" w:lineRule="auto"/>
        <w:rPr>
          <w:rFonts w:eastAsia="Source Sans Pro" w:cs="Source Sans Pro"/>
          <w:color w:val="000000" w:themeColor="text1"/>
        </w:rPr>
      </w:pPr>
    </w:p>
    <w:p w14:paraId="04129AB6" w14:textId="0A75A520"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Den studerende vil få viden om totalkommunikation, herunder bl.a. tegnsprog, referenceobjekter, konkreter, taktilkommunikation, håndalfabetet, haptisk kommunikation, ikke-konventionelle tegn, men tegn som borgerne selv udvikler, lyde, mimik mv.  </w:t>
      </w:r>
    </w:p>
    <w:p w14:paraId="07428664" w14:textId="1231B937" w:rsidR="00470B9A" w:rsidRDefault="00470B9A" w:rsidP="00470B9A">
      <w:pPr>
        <w:spacing w:after="0" w:line="276" w:lineRule="auto"/>
        <w:rPr>
          <w:rFonts w:eastAsia="Source Sans Pro" w:cs="Source Sans Pro"/>
          <w:color w:val="000000" w:themeColor="text1"/>
        </w:rPr>
      </w:pPr>
    </w:p>
    <w:p w14:paraId="00B37AA4" w14:textId="217FE56E"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Alle disse kommunikationsformer kræver en høj grad af indlevelse og selvrefleksion, samt viden om den enkelte borgeres kommunikation og forudsætninger. </w:t>
      </w:r>
    </w:p>
    <w:p w14:paraId="5738AA80" w14:textId="073490BE" w:rsidR="00470B9A" w:rsidRDefault="00470B9A" w:rsidP="00470B9A">
      <w:pPr>
        <w:spacing w:after="0" w:line="276" w:lineRule="auto"/>
        <w:rPr>
          <w:rFonts w:eastAsia="Source Sans Pro" w:cs="Source Sans Pro"/>
          <w:color w:val="000000" w:themeColor="text1"/>
        </w:rPr>
      </w:pPr>
    </w:p>
    <w:p w14:paraId="1632D600" w14:textId="7A991924"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De studerende får et 30 timers introforløb, hvor de blandt andet får undervisning i døvblindekommunikation samt syn og hørelse i relationen til det dobbelte sansetab</w:t>
      </w:r>
    </w:p>
    <w:p w14:paraId="64DA8C44" w14:textId="2A11651A" w:rsidR="00470B9A" w:rsidRDefault="00470B9A" w:rsidP="00470B9A">
      <w:pPr>
        <w:spacing w:after="0" w:line="276" w:lineRule="auto"/>
        <w:rPr>
          <w:rFonts w:eastAsia="Source Sans Pro" w:cs="Source Sans Pro"/>
          <w:color w:val="000000" w:themeColor="text1"/>
        </w:rPr>
      </w:pPr>
    </w:p>
    <w:p w14:paraId="7BA2CADE" w14:textId="60DDE03C"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Med viden om borgerne, totalkommunikation, daglig praksis, observationer/refleksioner over egen og kollegaers praksis kan dette danne baggrund for at skabe relationer til borgerne. Det er vigtigt at pointere, at det i nogle tilfælde kan tage lang tid at danne relationer samt forstå og formidle kommunikation med mennesker med medfødt døvblindhed.</w:t>
      </w:r>
    </w:p>
    <w:p w14:paraId="7A27FA2F" w14:textId="78154064" w:rsidR="00470B9A" w:rsidRDefault="00470B9A" w:rsidP="00470B9A">
      <w:pPr>
        <w:spacing w:after="0" w:line="240" w:lineRule="auto"/>
        <w:rPr>
          <w:rFonts w:eastAsia="Source Sans Pro" w:cs="Source Sans Pro"/>
          <w:color w:val="000000" w:themeColor="text1"/>
        </w:rPr>
      </w:pPr>
    </w:p>
    <w:p w14:paraId="4CA550C9" w14:textId="2CF2D5F4" w:rsidR="4DB8D529" w:rsidRDefault="4DB8D529" w:rsidP="00470B9A">
      <w:pPr>
        <w:spacing w:after="0" w:line="240" w:lineRule="auto"/>
        <w:rPr>
          <w:rFonts w:eastAsia="Source Sans Pro" w:cs="Source Sans Pro"/>
          <w:color w:val="000000" w:themeColor="text1"/>
        </w:rPr>
      </w:pPr>
      <w:bookmarkStart w:id="31" w:name="_Toc202712400"/>
      <w:r w:rsidRPr="00470B9A">
        <w:rPr>
          <w:rStyle w:val="Overskrift2Tegn"/>
          <w:rFonts w:eastAsia="Source Sans Pro" w:cs="Source Sans Pro"/>
          <w:b/>
          <w:color w:val="000000" w:themeColor="text1"/>
          <w:szCs w:val="40"/>
        </w:rPr>
        <w:lastRenderedPageBreak/>
        <w:t>Videns- og færdighedsmål 2</w:t>
      </w:r>
      <w:bookmarkEnd w:id="31"/>
      <w:r>
        <w:br/>
      </w:r>
      <w:r w:rsidRPr="00470B9A">
        <w:rPr>
          <w:rFonts w:eastAsia="Source Sans Pro" w:cs="Source Sans Pro"/>
          <w:b/>
          <w:bCs/>
          <w:color w:val="000000" w:themeColor="text1"/>
        </w:rPr>
        <w:t xml:space="preserve">Den studerende har viden om </w:t>
      </w:r>
      <w:r w:rsidRPr="00470B9A">
        <w:rPr>
          <w:rFonts w:eastAsia="Source Sans Pro" w:cs="Source Sans Pro"/>
          <w:color w:val="000000" w:themeColor="text1"/>
        </w:rPr>
        <w:t>professionsetik og pædagogiske værdier.</w:t>
      </w:r>
    </w:p>
    <w:p w14:paraId="4F474D84" w14:textId="7B06B838" w:rsidR="4DB8D529" w:rsidRDefault="4DB8D529" w:rsidP="00470B9A">
      <w:pPr>
        <w:spacing w:after="0" w:line="240" w:lineRule="auto"/>
        <w:rPr>
          <w:rFonts w:eastAsia="Source Sans Pro" w:cs="Source Sans Pro"/>
          <w:color w:val="000000" w:themeColor="text1"/>
        </w:rPr>
      </w:pPr>
      <w:r>
        <w:br/>
      </w:r>
      <w:r w:rsidRPr="00470B9A">
        <w:rPr>
          <w:rFonts w:eastAsia="Source Sans Pro" w:cs="Source Sans Pro"/>
          <w:b/>
          <w:bCs/>
          <w:color w:val="000000" w:themeColor="text1"/>
        </w:rPr>
        <w:t xml:space="preserve">Den studerende kan </w:t>
      </w:r>
      <w:r w:rsidRPr="00470B9A">
        <w:rPr>
          <w:rFonts w:eastAsia="Source Sans Pro" w:cs="Source Sans Pro"/>
          <w:color w:val="000000" w:themeColor="text1"/>
        </w:rPr>
        <w:t>analysere og vurdere etik, magt og ligeværd i sin egen og andres tilgang til det enkelte menneske og til fællesskaber</w:t>
      </w:r>
      <w:r w:rsidRPr="00470B9A">
        <w:rPr>
          <w:rFonts w:eastAsia="Source Sans Pro" w:cs="Source Sans Pro"/>
          <w:b/>
          <w:bCs/>
          <w:color w:val="000000" w:themeColor="text1"/>
        </w:rPr>
        <w:t>.</w:t>
      </w:r>
      <w:r w:rsidRPr="00470B9A">
        <w:rPr>
          <w:rFonts w:eastAsia="Source Sans Pro" w:cs="Source Sans Pro"/>
          <w:color w:val="000000" w:themeColor="text1"/>
        </w:rPr>
        <w:t> </w:t>
      </w:r>
    </w:p>
    <w:p w14:paraId="23622941" w14:textId="77594D9E" w:rsidR="00470B9A" w:rsidRDefault="00470B9A" w:rsidP="00470B9A">
      <w:pPr>
        <w:spacing w:after="0" w:line="240" w:lineRule="auto"/>
        <w:rPr>
          <w:rFonts w:eastAsia="Source Sans Pro" w:cs="Source Sans Pro"/>
          <w:color w:val="000000" w:themeColor="text1"/>
        </w:rPr>
      </w:pPr>
    </w:p>
    <w:p w14:paraId="2388B42F" w14:textId="0E79DE56"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Vi har i den pædagogiske praksis fokus på etik, magt og værdier i vores arbejde med borgerne. </w:t>
      </w:r>
      <w:r>
        <w:br/>
      </w:r>
      <w:r w:rsidRPr="00470B9A">
        <w:rPr>
          <w:rFonts w:eastAsia="Source Sans Pro" w:cs="Source Sans Pro"/>
          <w:color w:val="000000" w:themeColor="text1"/>
        </w:rPr>
        <w:t xml:space="preserve">Borgerne kan have svært ved at udtrykke sig konventionelt, hvorfor det kan være en udfordring at tolke på deres udspil, emotioner og intentioner. Der stiller høje krav til vores professionsetik, magt samt etiske dilemmaer, som vi kan stå i dagligt. </w:t>
      </w:r>
      <w:r>
        <w:br/>
      </w:r>
    </w:p>
    <w:p w14:paraId="4E5F86BB" w14:textId="19860CF7"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Vi arbejder ud fra værdierne: ITOP: </w:t>
      </w:r>
      <w:r w:rsidRPr="00470B9A">
        <w:rPr>
          <w:rFonts w:eastAsia="Source Sans Pro" w:cs="Source Sans Pro"/>
          <w:b/>
          <w:bCs/>
          <w:color w:val="000000" w:themeColor="text1"/>
        </w:rPr>
        <w:t>I</w:t>
      </w:r>
      <w:r w:rsidRPr="00470B9A">
        <w:rPr>
          <w:rFonts w:eastAsia="Source Sans Pro" w:cs="Source Sans Pro"/>
          <w:color w:val="000000" w:themeColor="text1"/>
        </w:rPr>
        <w:t xml:space="preserve">ndflydelse – </w:t>
      </w:r>
      <w:r w:rsidRPr="00470B9A">
        <w:rPr>
          <w:rFonts w:eastAsia="Source Sans Pro" w:cs="Source Sans Pro"/>
          <w:b/>
          <w:bCs/>
          <w:color w:val="000000" w:themeColor="text1"/>
        </w:rPr>
        <w:t>T</w:t>
      </w:r>
      <w:r w:rsidRPr="00470B9A">
        <w:rPr>
          <w:rFonts w:eastAsia="Source Sans Pro" w:cs="Source Sans Pro"/>
          <w:color w:val="000000" w:themeColor="text1"/>
        </w:rPr>
        <w:t xml:space="preserve">illid – </w:t>
      </w:r>
      <w:r w:rsidRPr="00470B9A">
        <w:rPr>
          <w:rFonts w:eastAsia="Source Sans Pro" w:cs="Source Sans Pro"/>
          <w:b/>
          <w:bCs/>
          <w:color w:val="000000" w:themeColor="text1"/>
        </w:rPr>
        <w:t>O</w:t>
      </w:r>
      <w:r w:rsidRPr="00470B9A">
        <w:rPr>
          <w:rFonts w:eastAsia="Source Sans Pro" w:cs="Source Sans Pro"/>
          <w:color w:val="000000" w:themeColor="text1"/>
        </w:rPr>
        <w:t xml:space="preserve">rdentlighed – </w:t>
      </w:r>
      <w:r w:rsidRPr="00470B9A">
        <w:rPr>
          <w:rFonts w:eastAsia="Source Sans Pro" w:cs="Source Sans Pro"/>
          <w:b/>
          <w:bCs/>
          <w:color w:val="000000" w:themeColor="text1"/>
        </w:rPr>
        <w:t>P</w:t>
      </w:r>
      <w:r w:rsidRPr="00470B9A">
        <w:rPr>
          <w:rFonts w:eastAsia="Source Sans Pro" w:cs="Source Sans Pro"/>
          <w:color w:val="000000" w:themeColor="text1"/>
        </w:rPr>
        <w:t>rofessionalisme</w:t>
      </w:r>
      <w:r w:rsidRPr="00470B9A">
        <w:rPr>
          <w:rFonts w:eastAsia="Source Sans Pro" w:cs="Source Sans Pro"/>
          <w:color w:val="4D4D4D"/>
        </w:rPr>
        <w:t>.</w:t>
      </w:r>
      <w:r w:rsidRPr="00470B9A">
        <w:rPr>
          <w:rFonts w:eastAsia="Source Sans Pro" w:cs="Source Sans Pro"/>
          <w:color w:val="000000" w:themeColor="text1"/>
        </w:rPr>
        <w:t xml:space="preserve"> Værdier, som vi bestræber os på at efterleve, således borgerne får de bedst mulige vilkår for at mestre deres eget liv med de forudsætninger, de har. </w:t>
      </w:r>
    </w:p>
    <w:p w14:paraId="5CC77C0E" w14:textId="0FEB2F1C" w:rsidR="00470B9A" w:rsidRDefault="00470B9A" w:rsidP="00470B9A">
      <w:pPr>
        <w:spacing w:after="0" w:line="276" w:lineRule="auto"/>
        <w:rPr>
          <w:rFonts w:eastAsia="Source Sans Pro" w:cs="Source Sans Pro"/>
          <w:color w:val="000000" w:themeColor="text1"/>
        </w:rPr>
      </w:pPr>
    </w:p>
    <w:p w14:paraId="7F50AF93" w14:textId="59AC799E"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Etiske dilemmaer, magt mv. drøftes på vejledninger samt på personalemøder. </w:t>
      </w:r>
    </w:p>
    <w:p w14:paraId="065B495E" w14:textId="45CAE7B6"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Den studerende vil gennemgå et e-learningskursus «Magtanvendelse på voksenområdet». Desuden vil der på personalemøder være temadage omkring magt mv. </w:t>
      </w:r>
    </w:p>
    <w:p w14:paraId="7C852313" w14:textId="2001D629" w:rsidR="00470B9A" w:rsidRDefault="00470B9A" w:rsidP="00470B9A">
      <w:pPr>
        <w:spacing w:after="0" w:line="240" w:lineRule="auto"/>
        <w:rPr>
          <w:rFonts w:eastAsia="Source Sans Pro" w:cs="Source Sans Pro"/>
          <w:color w:val="000000" w:themeColor="text1"/>
        </w:rPr>
      </w:pPr>
    </w:p>
    <w:p w14:paraId="4FF7D7CB" w14:textId="18469085" w:rsidR="00470B9A" w:rsidRDefault="00470B9A" w:rsidP="00470B9A">
      <w:pPr>
        <w:spacing w:after="0" w:line="240" w:lineRule="auto"/>
        <w:rPr>
          <w:rFonts w:eastAsia="Source Sans Pro" w:cs="Source Sans Pro"/>
          <w:color w:val="000000" w:themeColor="text1"/>
        </w:rPr>
      </w:pPr>
    </w:p>
    <w:p w14:paraId="39CC27E5" w14:textId="4BD64097" w:rsidR="4DB8D529" w:rsidRDefault="4DB8D529" w:rsidP="00470B9A">
      <w:pPr>
        <w:spacing w:after="0" w:line="240" w:lineRule="auto"/>
        <w:rPr>
          <w:rFonts w:eastAsia="Source Sans Pro" w:cs="Source Sans Pro"/>
          <w:color w:val="000000" w:themeColor="text1"/>
        </w:rPr>
      </w:pPr>
      <w:bookmarkStart w:id="32" w:name="_Toc202712401"/>
      <w:r w:rsidRPr="00470B9A">
        <w:rPr>
          <w:rStyle w:val="Overskrift2Tegn"/>
          <w:rFonts w:eastAsia="Source Sans Pro" w:cs="Source Sans Pro"/>
          <w:b/>
          <w:color w:val="000000" w:themeColor="text1"/>
          <w:szCs w:val="40"/>
        </w:rPr>
        <w:t>Videns- og færdighedsmål 3</w:t>
      </w:r>
      <w:bookmarkEnd w:id="32"/>
      <w:r>
        <w:br/>
      </w:r>
      <w:r w:rsidRPr="00470B9A">
        <w:rPr>
          <w:rFonts w:eastAsia="Source Sans Pro" w:cs="Source Sans Pro"/>
          <w:b/>
          <w:bCs/>
          <w:color w:val="000000" w:themeColor="text1"/>
        </w:rPr>
        <w:t xml:space="preserve">Den studerende har viden om </w:t>
      </w:r>
      <w:r w:rsidRPr="00470B9A">
        <w:rPr>
          <w:rFonts w:eastAsia="Source Sans Pro" w:cs="Source Sans Pro"/>
          <w:color w:val="000000" w:themeColor="text1"/>
        </w:rPr>
        <w:t>konflikt- og voldsforebyggelse, konfliktnedtrapning og udadreagerende adfærd.</w:t>
      </w:r>
    </w:p>
    <w:p w14:paraId="4FD10E8B" w14:textId="486D1F2D" w:rsidR="4DB8D529" w:rsidRDefault="4DB8D529" w:rsidP="00470B9A">
      <w:pPr>
        <w:spacing w:after="0" w:line="240" w:lineRule="auto"/>
        <w:rPr>
          <w:rFonts w:eastAsia="Source Sans Pro" w:cs="Source Sans Pro"/>
          <w:color w:val="000000" w:themeColor="text1"/>
        </w:rPr>
      </w:pPr>
      <w:r>
        <w:br/>
      </w:r>
      <w:r w:rsidRPr="00470B9A">
        <w:rPr>
          <w:rFonts w:eastAsia="Source Sans Pro" w:cs="Source Sans Pro"/>
          <w:b/>
          <w:bCs/>
          <w:color w:val="000000" w:themeColor="text1"/>
        </w:rPr>
        <w:t>Den studerende kan</w:t>
      </w:r>
      <w:r w:rsidR="00B71A23">
        <w:rPr>
          <w:rFonts w:eastAsia="Source Sans Pro" w:cs="Source Sans Pro"/>
          <w:b/>
          <w:bCs/>
          <w:color w:val="000000" w:themeColor="text1"/>
        </w:rPr>
        <w:t xml:space="preserve"> </w:t>
      </w:r>
      <w:r w:rsidRPr="00470B9A">
        <w:rPr>
          <w:rFonts w:eastAsia="Source Sans Pro" w:cs="Source Sans Pro"/>
          <w:color w:val="000000" w:themeColor="text1"/>
        </w:rPr>
        <w:t>vurdere konflikter, forebygge og håndtere konflikter samt evaluere indgreb i konflikt- og voldsepisoder. </w:t>
      </w:r>
    </w:p>
    <w:p w14:paraId="1E6D0F04" w14:textId="2B59BC3A" w:rsidR="00470B9A" w:rsidRDefault="00470B9A" w:rsidP="00470B9A">
      <w:pPr>
        <w:spacing w:after="0" w:line="240" w:lineRule="auto"/>
        <w:rPr>
          <w:rFonts w:eastAsia="Source Sans Pro" w:cs="Source Sans Pro"/>
          <w:color w:val="000000" w:themeColor="text1"/>
        </w:rPr>
      </w:pPr>
    </w:p>
    <w:p w14:paraId="684FBFD1" w14:textId="0E2A574B"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Der kan forekomme forskellige grader af selvskadende og udadreagerende adfærd.</w:t>
      </w:r>
    </w:p>
    <w:p w14:paraId="2763B945" w14:textId="52E18590" w:rsidR="00470B9A" w:rsidRDefault="00470B9A" w:rsidP="00470B9A">
      <w:pPr>
        <w:spacing w:after="0" w:line="276" w:lineRule="auto"/>
        <w:rPr>
          <w:rFonts w:eastAsia="Source Sans Pro" w:cs="Source Sans Pro"/>
          <w:color w:val="000000" w:themeColor="text1"/>
        </w:rPr>
      </w:pPr>
    </w:p>
    <w:p w14:paraId="59A5EE71" w14:textId="175BD1A6"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Det dobbelte sansetab kan medføre misforståelser pga. manglende gensidig forståelse og misfortolkning af kommunikationen. </w:t>
      </w:r>
    </w:p>
    <w:p w14:paraId="654B6E60" w14:textId="0C848DA0" w:rsidR="00470B9A" w:rsidRDefault="00470B9A" w:rsidP="00470B9A">
      <w:pPr>
        <w:spacing w:after="0" w:line="276" w:lineRule="auto"/>
        <w:rPr>
          <w:rFonts w:eastAsia="Source Sans Pro" w:cs="Source Sans Pro"/>
          <w:color w:val="000000" w:themeColor="text1"/>
        </w:rPr>
      </w:pPr>
    </w:p>
    <w:p w14:paraId="1C51E38E" w14:textId="75C024FA"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I løbet af vores grundige introforløb deltager de studerende i en dag, hvor de får viden om konflikthåndtering og -forebyggelse. De studerende vil få undervisning i Low </w:t>
      </w:r>
      <w:proofErr w:type="spellStart"/>
      <w:r w:rsidRPr="00470B9A">
        <w:rPr>
          <w:rFonts w:eastAsia="Source Sans Pro" w:cs="Source Sans Pro"/>
          <w:color w:val="000000" w:themeColor="text1"/>
        </w:rPr>
        <w:t>Arousal</w:t>
      </w:r>
      <w:proofErr w:type="spellEnd"/>
      <w:r w:rsidRPr="00470B9A">
        <w:rPr>
          <w:rFonts w:eastAsia="Source Sans Pro" w:cs="Source Sans Pro"/>
          <w:color w:val="000000" w:themeColor="text1"/>
        </w:rPr>
        <w:t xml:space="preserve"> principperne, stress- og affektudbrudsmodellerne samt frigørelsesteknikker. </w:t>
      </w:r>
    </w:p>
    <w:p w14:paraId="58621728" w14:textId="4699AF1F" w:rsidR="00470B9A" w:rsidRDefault="00470B9A" w:rsidP="00470B9A">
      <w:pPr>
        <w:spacing w:after="0" w:line="276" w:lineRule="auto"/>
        <w:rPr>
          <w:rFonts w:eastAsia="Source Sans Pro" w:cs="Source Sans Pro"/>
          <w:color w:val="000000" w:themeColor="text1"/>
        </w:rPr>
      </w:pPr>
    </w:p>
    <w:p w14:paraId="509275F4" w14:textId="100CCCEB"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Hos de borgere, hvor der kan forekomme selvskadende og udadreagerende adfærd, arbejder vi - som et arbejdsmiljøredskab - med risikovurderinger (rød, gul og grøn). Her findes handlemuligheder til, hvordan vi forebygger og nedtrapper konflikter. </w:t>
      </w:r>
    </w:p>
    <w:p w14:paraId="75A0D77C" w14:textId="676E972C"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Den studerende vil i daglig praksis, i vejledninger og på personalemøder reflektere over egne og andres oplevelser med konflikter og arbejde med konfliktløsende muligheder i samråd med vejlederen og kollegaer. </w:t>
      </w:r>
    </w:p>
    <w:p w14:paraId="19462973" w14:textId="57666020" w:rsidR="00470B9A" w:rsidRDefault="00470B9A" w:rsidP="00470B9A">
      <w:pPr>
        <w:spacing w:after="0" w:line="276" w:lineRule="auto"/>
        <w:rPr>
          <w:rFonts w:eastAsia="Source Sans Pro" w:cs="Source Sans Pro"/>
          <w:color w:val="000000" w:themeColor="text1"/>
        </w:rPr>
      </w:pPr>
    </w:p>
    <w:p w14:paraId="5446479B" w14:textId="7AF84FC4"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lastRenderedPageBreak/>
        <w:t xml:space="preserve">Hvis man bliver udsat for vold (nap, bid, kreds, hive, slag), trusler (voldsom gestikulation – håndbevægelser, fagter mv.), kan det være en voldsom oplevelse. Vi har stort fokus på at tage godt hånd om den studerende. </w:t>
      </w:r>
      <w:r>
        <w:br/>
      </w:r>
    </w:p>
    <w:p w14:paraId="54C841D2" w14:textId="416B0C81" w:rsidR="4DB8D529" w:rsidRDefault="4DB8D529" w:rsidP="00470B9A">
      <w:pPr>
        <w:spacing w:after="0" w:line="276" w:lineRule="auto"/>
        <w:rPr>
          <w:rFonts w:eastAsia="Source Sans Pro" w:cs="Source Sans Pro"/>
          <w:color w:val="000000" w:themeColor="text1"/>
        </w:rPr>
      </w:pPr>
      <w:bookmarkStart w:id="33" w:name="_Toc202712402"/>
      <w:r w:rsidRPr="00470B9A">
        <w:rPr>
          <w:rStyle w:val="Overskrift2Tegn"/>
          <w:rFonts w:eastAsia="Source Sans Pro" w:cs="Source Sans Pro"/>
          <w:b/>
          <w:color w:val="000000" w:themeColor="text1"/>
          <w:szCs w:val="40"/>
        </w:rPr>
        <w:t>Videns- og færdighedsmål 4</w:t>
      </w:r>
      <w:bookmarkEnd w:id="33"/>
      <w:r>
        <w:br/>
      </w:r>
      <w:r w:rsidRPr="00470B9A">
        <w:rPr>
          <w:rFonts w:eastAsia="Source Sans Pro" w:cs="Source Sans Pro"/>
          <w:b/>
          <w:bCs/>
          <w:color w:val="000000" w:themeColor="text1"/>
        </w:rPr>
        <w:t>Den studerende har viden om</w:t>
      </w:r>
      <w:r w:rsidR="00B71A23">
        <w:rPr>
          <w:rFonts w:eastAsia="Source Sans Pro" w:cs="Source Sans Pro"/>
          <w:b/>
          <w:bCs/>
          <w:color w:val="000000" w:themeColor="text1"/>
        </w:rPr>
        <w:t xml:space="preserve"> </w:t>
      </w:r>
      <w:r w:rsidRPr="00470B9A">
        <w:rPr>
          <w:rFonts w:eastAsia="Source Sans Pro" w:cs="Source Sans Pro"/>
          <w:color w:val="000000" w:themeColor="text1"/>
        </w:rPr>
        <w:t>bevægelsesmæssige, musiske, æstetiske og kreative processers betydning i den socialpædagogiske praksis.</w:t>
      </w:r>
      <w:r>
        <w:br/>
      </w:r>
      <w:r>
        <w:br/>
      </w:r>
      <w:r w:rsidRPr="00470B9A">
        <w:rPr>
          <w:rFonts w:eastAsia="Source Sans Pro" w:cs="Source Sans Pro"/>
          <w:b/>
          <w:bCs/>
          <w:color w:val="000000" w:themeColor="text1"/>
        </w:rPr>
        <w:t>Den studerende kan</w:t>
      </w:r>
      <w:r w:rsidR="00B71A23">
        <w:rPr>
          <w:rFonts w:eastAsia="Source Sans Pro" w:cs="Source Sans Pro"/>
          <w:b/>
          <w:bCs/>
          <w:color w:val="000000" w:themeColor="text1"/>
        </w:rPr>
        <w:t xml:space="preserve"> </w:t>
      </w:r>
      <w:r w:rsidRPr="00470B9A">
        <w:rPr>
          <w:rFonts w:eastAsia="Source Sans Pro" w:cs="Source Sans Pro"/>
          <w:color w:val="000000" w:themeColor="text1"/>
        </w:rPr>
        <w:t>tilrettelægge, gennemføre og evaluere pædagogiske aktiviteter inden for udvalgte områder, herunder inddrage børn, unge og voksnes kreativitet og perspektiv.</w:t>
      </w:r>
    </w:p>
    <w:p w14:paraId="2BEA8DAB" w14:textId="00B13E2C"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w:t>
      </w:r>
    </w:p>
    <w:p w14:paraId="05AB8AF1" w14:textId="172C9B10"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Den studerende har rig mulighed for at tilrettelægge, gennemføre og evaluere pædagogiske aktiviteter ud fra borgernes ressourcer og kompetencer. </w:t>
      </w:r>
    </w:p>
    <w:p w14:paraId="7D20FF0E" w14:textId="1D87E118" w:rsidR="00470B9A" w:rsidRDefault="00470B9A" w:rsidP="00470B9A">
      <w:pPr>
        <w:spacing w:after="0" w:line="276" w:lineRule="auto"/>
        <w:rPr>
          <w:rFonts w:eastAsia="Source Sans Pro" w:cs="Source Sans Pro"/>
          <w:color w:val="000000" w:themeColor="text1"/>
        </w:rPr>
      </w:pPr>
    </w:p>
    <w:p w14:paraId="0A5DA5F5" w14:textId="7B65DFBE"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Vores arealer ligger op til en park, hvor der er mange udfoldelsesmuligheder og æstetiske oplevelser. Derudover har vi en sansehave, frugthave, bålplads, gymnastiksal, </w:t>
      </w:r>
      <w:proofErr w:type="spellStart"/>
      <w:r w:rsidRPr="00470B9A">
        <w:rPr>
          <w:rFonts w:eastAsia="Source Sans Pro" w:cs="Source Sans Pro"/>
          <w:color w:val="000000" w:themeColor="text1"/>
        </w:rPr>
        <w:t>snoezelrum</w:t>
      </w:r>
      <w:proofErr w:type="spellEnd"/>
      <w:r w:rsidRPr="00470B9A">
        <w:rPr>
          <w:rFonts w:eastAsia="Source Sans Pro" w:cs="Source Sans Pro"/>
          <w:color w:val="000000" w:themeColor="text1"/>
        </w:rPr>
        <w:t xml:space="preserve">, varmvandsbassin mv. Afdelingerne ligger desuden tæt på Aalborgs midtby, havnen, kulturliv mv. </w:t>
      </w:r>
    </w:p>
    <w:p w14:paraId="26787B33" w14:textId="0A6B874A" w:rsidR="00470B9A" w:rsidRDefault="00470B9A" w:rsidP="00470B9A">
      <w:pPr>
        <w:spacing w:after="0" w:line="276" w:lineRule="auto"/>
        <w:rPr>
          <w:rFonts w:eastAsia="Source Sans Pro" w:cs="Source Sans Pro"/>
          <w:color w:val="000000" w:themeColor="text1"/>
        </w:rPr>
      </w:pPr>
    </w:p>
    <w:p w14:paraId="68E8D96C" w14:textId="341D75A2"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For at tilrettelægge, gennemføre og evaluere pædagogiske aktiviteter kan den studerende anvende en didaktisk model, som kan drøftes til vejledninger og personalemøder.</w:t>
      </w:r>
    </w:p>
    <w:p w14:paraId="42E75656" w14:textId="1BADB4E8" w:rsidR="00470B9A" w:rsidRDefault="00470B9A" w:rsidP="00470B9A">
      <w:pPr>
        <w:spacing w:after="0" w:line="276" w:lineRule="auto"/>
        <w:rPr>
          <w:rFonts w:eastAsia="Source Sans Pro" w:cs="Source Sans Pro"/>
          <w:color w:val="000000" w:themeColor="text1"/>
        </w:rPr>
      </w:pPr>
    </w:p>
    <w:p w14:paraId="607DEFD1" w14:textId="42CB9711" w:rsidR="4DB8D529" w:rsidRDefault="4DB8D529" w:rsidP="00470B9A">
      <w:pPr>
        <w:spacing w:after="0" w:line="240" w:lineRule="auto"/>
        <w:rPr>
          <w:rFonts w:eastAsia="Source Sans Pro" w:cs="Source Sans Pro"/>
          <w:color w:val="000000" w:themeColor="text1"/>
        </w:rPr>
      </w:pPr>
      <w:bookmarkStart w:id="34" w:name="_Toc202712403"/>
      <w:r w:rsidRPr="00470B9A">
        <w:rPr>
          <w:rStyle w:val="Overskrift2Tegn"/>
          <w:rFonts w:eastAsia="Source Sans Pro" w:cs="Source Sans Pro"/>
          <w:b/>
          <w:color w:val="000000" w:themeColor="text1"/>
          <w:szCs w:val="40"/>
        </w:rPr>
        <w:t>Videns- og færdighedsmål 5</w:t>
      </w:r>
      <w:bookmarkEnd w:id="34"/>
      <w:r>
        <w:br/>
      </w:r>
      <w:r w:rsidRPr="00470B9A">
        <w:rPr>
          <w:rFonts w:eastAsia="Source Sans Pro" w:cs="Source Sans Pro"/>
          <w:b/>
          <w:bCs/>
          <w:color w:val="000000" w:themeColor="text1"/>
        </w:rPr>
        <w:t>Den studerende har viden om</w:t>
      </w:r>
      <w:r w:rsidRPr="00470B9A">
        <w:rPr>
          <w:rFonts w:eastAsia="Source Sans Pro" w:cs="Source Sans Pro"/>
          <w:color w:val="000000" w:themeColor="text1"/>
        </w:rPr>
        <w:t xml:space="preserve"> hjælpemidler og professionsteknologier i et lærings- og udviklingsperspektiv. </w:t>
      </w:r>
    </w:p>
    <w:p w14:paraId="1CE88D3F" w14:textId="176F37BA" w:rsidR="4DB8D529" w:rsidRDefault="4DB8D529" w:rsidP="00470B9A">
      <w:pPr>
        <w:spacing w:after="0" w:line="240" w:lineRule="auto"/>
        <w:rPr>
          <w:rFonts w:eastAsia="Source Sans Pro" w:cs="Source Sans Pro"/>
          <w:color w:val="000000" w:themeColor="text1"/>
        </w:rPr>
      </w:pPr>
      <w:r>
        <w:br/>
      </w:r>
      <w:r w:rsidRPr="00470B9A">
        <w:rPr>
          <w:rFonts w:eastAsia="Source Sans Pro" w:cs="Source Sans Pro"/>
          <w:b/>
          <w:bCs/>
          <w:color w:val="000000" w:themeColor="text1"/>
        </w:rPr>
        <w:t>Den studerende kan</w:t>
      </w:r>
      <w:r w:rsidRPr="00470B9A">
        <w:rPr>
          <w:rFonts w:eastAsia="Source Sans Pro" w:cs="Source Sans Pro"/>
          <w:color w:val="000000" w:themeColor="text1"/>
        </w:rPr>
        <w:t xml:space="preserve"> vurdere og anvende hjælpemidler og professionsteknologier i samarbejde med mennesker med særlige behov med henblik på at understøtte udvikling og læring. </w:t>
      </w:r>
    </w:p>
    <w:p w14:paraId="61FDD594" w14:textId="615AD55C" w:rsidR="00470B9A" w:rsidRDefault="00470B9A" w:rsidP="00470B9A">
      <w:pPr>
        <w:spacing w:after="0" w:line="240" w:lineRule="auto"/>
        <w:rPr>
          <w:rFonts w:eastAsia="Source Sans Pro" w:cs="Source Sans Pro"/>
          <w:color w:val="000000" w:themeColor="text1"/>
        </w:rPr>
      </w:pPr>
    </w:p>
    <w:p w14:paraId="47C668A8" w14:textId="5AEE0B1F"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I vores afdelinger anvender vi mange forskellige hjælpemidler og professionsteknologier, som kompenserer for borgernes forskellige handicap. Det kan fx være kørestol, sejl, </w:t>
      </w:r>
      <w:proofErr w:type="spellStart"/>
      <w:r w:rsidRPr="00470B9A">
        <w:rPr>
          <w:rFonts w:eastAsia="Source Sans Pro" w:cs="Source Sans Pro"/>
          <w:color w:val="000000" w:themeColor="text1"/>
        </w:rPr>
        <w:t>spielerdug</w:t>
      </w:r>
      <w:proofErr w:type="spellEnd"/>
      <w:r w:rsidRPr="00470B9A">
        <w:rPr>
          <w:rFonts w:eastAsia="Source Sans Pro" w:cs="Source Sans Pro"/>
          <w:color w:val="000000" w:themeColor="text1"/>
        </w:rPr>
        <w:t xml:space="preserve"> mv. Derudover er der flere borgere, der anvender briller og høreapparater.</w:t>
      </w:r>
    </w:p>
    <w:p w14:paraId="221C2627" w14:textId="18608980" w:rsidR="00470B9A" w:rsidRDefault="00470B9A" w:rsidP="00470B9A">
      <w:pPr>
        <w:spacing w:after="0" w:line="276" w:lineRule="auto"/>
        <w:rPr>
          <w:rFonts w:eastAsia="Source Sans Pro" w:cs="Source Sans Pro"/>
          <w:color w:val="000000" w:themeColor="text1"/>
        </w:rPr>
      </w:pPr>
    </w:p>
    <w:p w14:paraId="36A706B4" w14:textId="109E4B77"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Vi har </w:t>
      </w:r>
      <w:proofErr w:type="spellStart"/>
      <w:r w:rsidRPr="00470B9A">
        <w:rPr>
          <w:rFonts w:eastAsia="Source Sans Pro" w:cs="Source Sans Pro"/>
          <w:color w:val="000000" w:themeColor="text1"/>
        </w:rPr>
        <w:t>fysio</w:t>
      </w:r>
      <w:proofErr w:type="spellEnd"/>
      <w:r w:rsidRPr="00470B9A">
        <w:rPr>
          <w:rFonts w:eastAsia="Source Sans Pro" w:cs="Source Sans Pro"/>
          <w:color w:val="000000" w:themeColor="text1"/>
        </w:rPr>
        <w:t xml:space="preserve">- og ergoterapeuter samt sygeplejersker tilknyttet, og samarbejde omkring borgerne på tværs af faggrænser er tæt. </w:t>
      </w:r>
    </w:p>
    <w:p w14:paraId="107BE4D6" w14:textId="5C1A033A"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Der er desuden på de forskellige afdelinger forflytningsvejledere, der hjælper ift. forflytningsproblematikker.</w:t>
      </w:r>
    </w:p>
    <w:p w14:paraId="66049AEB" w14:textId="2BBCAE18" w:rsidR="00470B9A" w:rsidRDefault="00470B9A" w:rsidP="00470B9A">
      <w:pPr>
        <w:spacing w:after="0" w:line="276" w:lineRule="auto"/>
        <w:rPr>
          <w:rFonts w:eastAsia="Source Sans Pro" w:cs="Source Sans Pro"/>
          <w:color w:val="000000" w:themeColor="text1"/>
        </w:rPr>
      </w:pPr>
    </w:p>
    <w:p w14:paraId="6F9D1D6A" w14:textId="358B1EAB" w:rsidR="00470B9A" w:rsidRDefault="00470B9A" w:rsidP="00470B9A">
      <w:pPr>
        <w:spacing w:after="0" w:line="240" w:lineRule="auto"/>
        <w:rPr>
          <w:rFonts w:eastAsia="Source Sans Pro" w:cs="Source Sans Pro"/>
          <w:color w:val="000000" w:themeColor="text1"/>
        </w:rPr>
      </w:pPr>
    </w:p>
    <w:p w14:paraId="6379C789" w14:textId="77777777" w:rsidR="00B71A23" w:rsidRDefault="00B71A23" w:rsidP="00470B9A">
      <w:pPr>
        <w:spacing w:after="0" w:line="240" w:lineRule="auto"/>
        <w:rPr>
          <w:rStyle w:val="Overskrift2Tegn"/>
          <w:rFonts w:eastAsia="Source Sans Pro" w:cs="Source Sans Pro"/>
          <w:b/>
          <w:color w:val="000000" w:themeColor="text1"/>
          <w:szCs w:val="40"/>
        </w:rPr>
      </w:pPr>
    </w:p>
    <w:p w14:paraId="678C0846" w14:textId="0B0F4293" w:rsidR="4DB8D529" w:rsidRDefault="4DB8D529" w:rsidP="00470B9A">
      <w:pPr>
        <w:spacing w:after="0" w:line="240" w:lineRule="auto"/>
        <w:rPr>
          <w:rFonts w:eastAsia="Source Sans Pro" w:cs="Source Sans Pro"/>
          <w:color w:val="000000" w:themeColor="text1"/>
          <w:sz w:val="40"/>
          <w:szCs w:val="40"/>
        </w:rPr>
      </w:pPr>
      <w:bookmarkStart w:id="35" w:name="_Toc202712404"/>
      <w:r w:rsidRPr="00470B9A">
        <w:rPr>
          <w:rStyle w:val="Overskrift2Tegn"/>
          <w:rFonts w:eastAsia="Source Sans Pro" w:cs="Source Sans Pro"/>
          <w:b/>
          <w:color w:val="000000" w:themeColor="text1"/>
          <w:szCs w:val="40"/>
        </w:rPr>
        <w:lastRenderedPageBreak/>
        <w:t>Relevant litteratur</w:t>
      </w:r>
      <w:bookmarkEnd w:id="35"/>
      <w:r w:rsidRPr="00470B9A">
        <w:rPr>
          <w:rStyle w:val="Overskrift2Tegn"/>
          <w:rFonts w:eastAsia="Source Sans Pro" w:cs="Source Sans Pro"/>
          <w:b/>
          <w:color w:val="000000" w:themeColor="text1"/>
          <w:szCs w:val="40"/>
        </w:rPr>
        <w:t>  </w:t>
      </w:r>
    </w:p>
    <w:p w14:paraId="70396F7A" w14:textId="20B9982A"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Det forventes i </w:t>
      </w:r>
      <w:r w:rsidRPr="00470B9A">
        <w:rPr>
          <w:rFonts w:eastAsia="Source Sans Pro" w:cs="Source Sans Pro"/>
          <w:b/>
          <w:bCs/>
          <w:color w:val="000000" w:themeColor="text1"/>
        </w:rPr>
        <w:t>alle 3 praktikker</w:t>
      </w:r>
      <w:r w:rsidR="00B71A23">
        <w:rPr>
          <w:rFonts w:eastAsia="Source Sans Pro" w:cs="Source Sans Pro"/>
          <w:b/>
          <w:bCs/>
          <w:color w:val="000000" w:themeColor="text1"/>
        </w:rPr>
        <w:t>,</w:t>
      </w:r>
      <w:r w:rsidRPr="00470B9A">
        <w:rPr>
          <w:rFonts w:eastAsia="Source Sans Pro" w:cs="Source Sans Pro"/>
          <w:color w:val="000000" w:themeColor="text1"/>
        </w:rPr>
        <w:t xml:space="preserve"> at den studerende videreformidler teoretisk viden, der kan anvendes til analyse og refleksion, samt </w:t>
      </w:r>
      <w:proofErr w:type="spellStart"/>
      <w:r w:rsidRPr="00470B9A">
        <w:rPr>
          <w:rFonts w:eastAsia="Source Sans Pro" w:cs="Source Sans Pro"/>
          <w:color w:val="000000" w:themeColor="text1"/>
        </w:rPr>
        <w:t>evt</w:t>
      </w:r>
      <w:proofErr w:type="spellEnd"/>
      <w:r w:rsidRPr="00470B9A">
        <w:rPr>
          <w:rFonts w:eastAsia="Source Sans Pro" w:cs="Source Sans Pro"/>
          <w:color w:val="000000" w:themeColor="text1"/>
        </w:rPr>
        <w:t xml:space="preserve"> nye prøvehandlinger i praktikken.</w:t>
      </w:r>
      <w:r>
        <w:br/>
      </w:r>
      <w:r w:rsidRPr="00470B9A">
        <w:rPr>
          <w:rFonts w:eastAsia="Source Sans Pro" w:cs="Source Sans Pro"/>
          <w:color w:val="000000" w:themeColor="text1"/>
        </w:rPr>
        <w:t>Desuden forventes det at den studerende bringer læring fra studiedage på UCN i spil, både på vejledningstimer og til personalemøder mm.</w:t>
      </w:r>
    </w:p>
    <w:p w14:paraId="613C8EA9" w14:textId="51E8AD35" w:rsidR="4DB8D529" w:rsidRDefault="4DB8D529" w:rsidP="00470B9A">
      <w:pPr>
        <w:spacing w:after="0" w:line="240" w:lineRule="auto"/>
        <w:rPr>
          <w:rFonts w:eastAsia="Source Sans Pro" w:cs="Source Sans Pro"/>
          <w:color w:val="000000" w:themeColor="text1"/>
        </w:rPr>
      </w:pPr>
      <w:r>
        <w:br/>
      </w:r>
      <w:r w:rsidRPr="00470B9A">
        <w:rPr>
          <w:rFonts w:eastAsia="Source Sans Pro" w:cs="Source Sans Pro"/>
          <w:color w:val="000000" w:themeColor="text1"/>
        </w:rPr>
        <w:t xml:space="preserve">Litteratur til 2. praktikperiode (Det er muligt at låne nedenstående litteratur på praktikstedet): </w:t>
      </w:r>
      <w:r>
        <w:br/>
      </w:r>
      <w:r w:rsidRPr="00470B9A">
        <w:rPr>
          <w:rFonts w:eastAsia="Source Sans Pro" w:cs="Source Sans Pro"/>
          <w:color w:val="000000" w:themeColor="text1"/>
        </w:rPr>
        <w:t xml:space="preserve"> </w:t>
      </w:r>
    </w:p>
    <w:p w14:paraId="547325EF" w14:textId="1CB044F4"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Forskellige faghæfter, herunder bl.a. Introduktion til Døvblindhed. </w:t>
      </w:r>
      <w:r>
        <w:br/>
      </w:r>
      <w:r w:rsidRPr="00470B9A">
        <w:rPr>
          <w:rFonts w:eastAsia="Source Sans Pro" w:cs="Source Sans Pro"/>
          <w:color w:val="000000" w:themeColor="text1"/>
        </w:rPr>
        <w:t xml:space="preserve">For flere faghæfter, se </w:t>
      </w:r>
      <w:hyperlink r:id="rId34" w:tooltip="#AutoGenerate">
        <w:r w:rsidRPr="00470B9A">
          <w:rPr>
            <w:rStyle w:val="Hyperlink"/>
            <w:rFonts w:eastAsia="Source Sans Pro" w:cs="Source Sans Pro"/>
          </w:rPr>
          <w:t>Litteratur - Døvblindhed (dovblindhed.dk)</w:t>
        </w:r>
      </w:hyperlink>
    </w:p>
    <w:p w14:paraId="5D209430" w14:textId="5C2B1D02" w:rsidR="4DB8D529" w:rsidRDefault="4DB8D529" w:rsidP="00470B9A">
      <w:pPr>
        <w:spacing w:before="108" w:after="0" w:line="276" w:lineRule="auto"/>
        <w:rPr>
          <w:rFonts w:eastAsia="Source Sans Pro" w:cs="Source Sans Pro"/>
          <w:color w:val="000000" w:themeColor="text1"/>
        </w:rPr>
      </w:pPr>
      <w:r w:rsidRPr="00470B9A">
        <w:rPr>
          <w:rFonts w:eastAsia="Source Sans Pro" w:cs="Source Sans Pro"/>
          <w:color w:val="000000" w:themeColor="text1"/>
        </w:rPr>
        <w:t xml:space="preserve">Hejlskov </w:t>
      </w:r>
      <w:proofErr w:type="spellStart"/>
      <w:r w:rsidRPr="00470B9A">
        <w:rPr>
          <w:rFonts w:eastAsia="Source Sans Pro" w:cs="Source Sans Pro"/>
          <w:color w:val="000000" w:themeColor="text1"/>
        </w:rPr>
        <w:t>Elvén</w:t>
      </w:r>
      <w:proofErr w:type="spellEnd"/>
      <w:r w:rsidRPr="00470B9A">
        <w:rPr>
          <w:rFonts w:eastAsia="Source Sans Pro" w:cs="Source Sans Pro"/>
          <w:color w:val="000000" w:themeColor="text1"/>
        </w:rPr>
        <w:t xml:space="preserve">, B. (2018). </w:t>
      </w:r>
      <w:r w:rsidRPr="00470B9A">
        <w:rPr>
          <w:rFonts w:eastAsia="Source Sans Pro" w:cs="Source Sans Pro"/>
          <w:i/>
          <w:iCs/>
          <w:color w:val="000000" w:themeColor="text1"/>
        </w:rPr>
        <w:t xml:space="preserve">Kort &amp; godt om konflikter &amp; low </w:t>
      </w:r>
      <w:proofErr w:type="spellStart"/>
      <w:r w:rsidRPr="00470B9A">
        <w:rPr>
          <w:rFonts w:eastAsia="Source Sans Pro" w:cs="Source Sans Pro"/>
          <w:i/>
          <w:iCs/>
          <w:color w:val="000000" w:themeColor="text1"/>
        </w:rPr>
        <w:t>arousal</w:t>
      </w:r>
      <w:proofErr w:type="spellEnd"/>
      <w:r w:rsidRPr="00470B9A">
        <w:rPr>
          <w:rFonts w:eastAsia="Source Sans Pro" w:cs="Source Sans Pro"/>
          <w:color w:val="000000" w:themeColor="text1"/>
        </w:rPr>
        <w:t xml:space="preserve">. Dansk Psykologisk Forlag. </w:t>
      </w:r>
      <w:r w:rsidRPr="00470B9A">
        <w:rPr>
          <w:rFonts w:eastAsia="Source Sans Pro" w:cs="Source Sans Pro"/>
          <w:i/>
          <w:iCs/>
          <w:color w:val="000000" w:themeColor="text1"/>
        </w:rPr>
        <w:t>l</w:t>
      </w:r>
    </w:p>
    <w:p w14:paraId="304D6E7C" w14:textId="424A8031" w:rsidR="00470B9A" w:rsidRDefault="00470B9A" w:rsidP="00470B9A">
      <w:pPr>
        <w:spacing w:after="0" w:line="276" w:lineRule="auto"/>
        <w:rPr>
          <w:rFonts w:eastAsia="Source Sans Pro" w:cs="Source Sans Pro"/>
          <w:color w:val="000000" w:themeColor="text1"/>
        </w:rPr>
      </w:pPr>
    </w:p>
    <w:p w14:paraId="0380843D" w14:textId="0C8EDD6F"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Hart, S. (2016). </w:t>
      </w:r>
      <w:r w:rsidRPr="00470B9A">
        <w:rPr>
          <w:rFonts w:eastAsia="Source Sans Pro" w:cs="Source Sans Pro"/>
          <w:i/>
          <w:iCs/>
          <w:color w:val="000000" w:themeColor="text1"/>
        </w:rPr>
        <w:t xml:space="preserve">De </w:t>
      </w:r>
      <w:proofErr w:type="spellStart"/>
      <w:r w:rsidRPr="00470B9A">
        <w:rPr>
          <w:rFonts w:eastAsia="Source Sans Pro" w:cs="Source Sans Pro"/>
          <w:i/>
          <w:iCs/>
          <w:color w:val="000000" w:themeColor="text1"/>
        </w:rPr>
        <w:t>neuroaffektive</w:t>
      </w:r>
      <w:proofErr w:type="spellEnd"/>
      <w:r w:rsidRPr="00470B9A">
        <w:rPr>
          <w:rFonts w:eastAsia="Source Sans Pro" w:cs="Source Sans Pro"/>
          <w:i/>
          <w:iCs/>
          <w:color w:val="000000" w:themeColor="text1"/>
        </w:rPr>
        <w:t xml:space="preserve"> kompasser</w:t>
      </w:r>
      <w:r w:rsidRPr="00470B9A">
        <w:rPr>
          <w:rFonts w:eastAsia="Source Sans Pro" w:cs="Source Sans Pro"/>
          <w:color w:val="000000" w:themeColor="text1"/>
        </w:rPr>
        <w:t xml:space="preserve">. Hans Reitzels Forlag. </w:t>
      </w:r>
    </w:p>
    <w:p w14:paraId="11376FCA" w14:textId="1FD62818" w:rsidR="00470B9A" w:rsidRDefault="00470B9A" w:rsidP="00470B9A">
      <w:pPr>
        <w:spacing w:after="0" w:line="240" w:lineRule="auto"/>
        <w:rPr>
          <w:rFonts w:eastAsia="Source Sans Pro" w:cs="Source Sans Pro"/>
          <w:color w:val="000000" w:themeColor="text1"/>
        </w:rPr>
      </w:pPr>
    </w:p>
    <w:p w14:paraId="04239A23" w14:textId="0A7E8B97"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Damen, S., &amp; Worm, M. (2016). Kapitel 11: Hanne Larsen. I H. Buelund (faglig konsulent), </w:t>
      </w:r>
      <w:r w:rsidRPr="00470B9A">
        <w:rPr>
          <w:rFonts w:eastAsia="Source Sans Pro" w:cs="Source Sans Pro"/>
          <w:i/>
          <w:iCs/>
          <w:color w:val="000000" w:themeColor="text1"/>
        </w:rPr>
        <w:t>Medfødt døvblindhed: Støtte til børn og voksne, som er født med en syns- og hørenedsættelse eller er blevet døvblinde kort efter fødslen</w:t>
      </w:r>
      <w:r w:rsidRPr="00470B9A">
        <w:rPr>
          <w:rFonts w:eastAsia="Source Sans Pro" w:cs="Source Sans Pro"/>
          <w:color w:val="000000" w:themeColor="text1"/>
        </w:rPr>
        <w:t xml:space="preserve"> (s. 123). Materialecentret.</w:t>
      </w:r>
    </w:p>
    <w:p w14:paraId="6F54FF65" w14:textId="1FD7053B" w:rsidR="00470B9A" w:rsidRDefault="00470B9A" w:rsidP="00470B9A">
      <w:pPr>
        <w:spacing w:after="0" w:line="276" w:lineRule="auto"/>
        <w:rPr>
          <w:rFonts w:eastAsia="Source Sans Pro" w:cs="Source Sans Pro"/>
          <w:color w:val="000000" w:themeColor="text1"/>
        </w:rPr>
      </w:pPr>
    </w:p>
    <w:p w14:paraId="4FC6B834" w14:textId="4E68A422"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App: </w:t>
      </w:r>
      <w:proofErr w:type="spellStart"/>
      <w:r w:rsidRPr="00470B9A">
        <w:rPr>
          <w:rFonts w:eastAsia="Source Sans Pro" w:cs="Source Sans Pro"/>
          <w:color w:val="000000" w:themeColor="text1"/>
        </w:rPr>
        <w:t>TegnApp</w:t>
      </w:r>
      <w:proofErr w:type="spellEnd"/>
      <w:r w:rsidRPr="00470B9A">
        <w:rPr>
          <w:rFonts w:eastAsia="Source Sans Pro" w:cs="Source Sans Pro"/>
          <w:color w:val="000000" w:themeColor="text1"/>
        </w:rPr>
        <w:t xml:space="preserve"> (visuel tegnsprogsordbog)</w:t>
      </w:r>
    </w:p>
    <w:p w14:paraId="41FB8518" w14:textId="21D7EABD" w:rsidR="00470B9A" w:rsidRDefault="00470B9A" w:rsidP="00470B9A">
      <w:pPr>
        <w:spacing w:after="0" w:line="276" w:lineRule="auto"/>
        <w:rPr>
          <w:rFonts w:eastAsia="Source Sans Pro" w:cs="Source Sans Pro"/>
          <w:color w:val="000000" w:themeColor="text1"/>
        </w:rPr>
      </w:pPr>
    </w:p>
    <w:p w14:paraId="23F955A3" w14:textId="37E3BB4B"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Se også: </w:t>
      </w:r>
      <w:hyperlink r:id="rId35" w:tooltip="#AutoGenerate">
        <w:r w:rsidRPr="00470B9A">
          <w:rPr>
            <w:rStyle w:val="Hyperlink"/>
            <w:rFonts w:eastAsia="Source Sans Pro" w:cs="Source Sans Pro"/>
          </w:rPr>
          <w:t>Om døvblindhed - Døvblindhed (dovblindhed.dk)</w:t>
        </w:r>
      </w:hyperlink>
    </w:p>
    <w:p w14:paraId="30C0C6E6" w14:textId="41ED973D" w:rsidR="00470B9A" w:rsidRDefault="00470B9A" w:rsidP="00470B9A">
      <w:pPr>
        <w:spacing w:after="0" w:line="276" w:lineRule="auto"/>
        <w:rPr>
          <w:rFonts w:eastAsia="Source Sans Pro" w:cs="Source Sans Pro"/>
          <w:color w:val="000000" w:themeColor="text1"/>
        </w:rPr>
      </w:pPr>
    </w:p>
    <w:p w14:paraId="36841FEE" w14:textId="4CFE11DB"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Derudover vil din praktikvejleder kunne vejlede dig, hvilken litteratur der er aktuel for dig i forhold til den afdeling, du skal være praktik i. </w:t>
      </w:r>
    </w:p>
    <w:p w14:paraId="76D1A674" w14:textId="7D7CCB4E" w:rsidR="00470B9A" w:rsidRDefault="00470B9A" w:rsidP="00470B9A">
      <w:pPr>
        <w:spacing w:after="0" w:line="276" w:lineRule="auto"/>
        <w:rPr>
          <w:rFonts w:eastAsia="Source Sans Pro" w:cs="Source Sans Pro"/>
          <w:color w:val="000000" w:themeColor="text1"/>
        </w:rPr>
      </w:pPr>
    </w:p>
    <w:p w14:paraId="27356F6C" w14:textId="3105D2CF" w:rsidR="00470B9A" w:rsidRDefault="00470B9A" w:rsidP="00470B9A">
      <w:pPr>
        <w:spacing w:after="0" w:line="276" w:lineRule="auto"/>
        <w:rPr>
          <w:rFonts w:eastAsia="Source Sans Pro" w:cs="Source Sans Pro"/>
          <w:color w:val="000000" w:themeColor="text1"/>
        </w:rPr>
      </w:pPr>
    </w:p>
    <w:p w14:paraId="6060B849" w14:textId="7CCD0023" w:rsidR="00470B9A" w:rsidRDefault="00470B9A" w:rsidP="00470B9A">
      <w:pPr>
        <w:spacing w:after="0" w:line="276" w:lineRule="auto"/>
        <w:rPr>
          <w:rFonts w:eastAsia="Source Sans Pro" w:cs="Source Sans Pro"/>
          <w:color w:val="000000" w:themeColor="text1"/>
        </w:rPr>
      </w:pPr>
    </w:p>
    <w:p w14:paraId="01BDE312" w14:textId="07AAA508" w:rsidR="00470B9A" w:rsidRDefault="00470B9A" w:rsidP="00470B9A">
      <w:pPr>
        <w:spacing w:after="0" w:line="276" w:lineRule="auto"/>
        <w:rPr>
          <w:rFonts w:eastAsia="Source Sans Pro" w:cs="Source Sans Pro"/>
          <w:color w:val="000000" w:themeColor="text1"/>
        </w:rPr>
      </w:pPr>
    </w:p>
    <w:p w14:paraId="289B49DD" w14:textId="6741D8E8" w:rsidR="00470B9A" w:rsidRDefault="00470B9A" w:rsidP="00470B9A">
      <w:pPr>
        <w:spacing w:after="0" w:line="276" w:lineRule="auto"/>
        <w:rPr>
          <w:rFonts w:eastAsia="Source Sans Pro" w:cs="Source Sans Pro"/>
          <w:color w:val="000000" w:themeColor="text1"/>
        </w:rPr>
      </w:pPr>
    </w:p>
    <w:p w14:paraId="244BD2CC" w14:textId="464A6479" w:rsidR="00470B9A" w:rsidRDefault="00470B9A" w:rsidP="00470B9A">
      <w:pPr>
        <w:spacing w:after="0" w:line="276" w:lineRule="auto"/>
        <w:rPr>
          <w:rFonts w:eastAsia="Source Sans Pro" w:cs="Source Sans Pro"/>
          <w:color w:val="000000" w:themeColor="text1"/>
        </w:rPr>
      </w:pPr>
    </w:p>
    <w:p w14:paraId="51C987C0" w14:textId="62587F7E" w:rsidR="00470B9A" w:rsidRDefault="00470B9A" w:rsidP="00470B9A">
      <w:pPr>
        <w:spacing w:after="0" w:line="276" w:lineRule="auto"/>
        <w:rPr>
          <w:rFonts w:eastAsia="Source Sans Pro" w:cs="Source Sans Pro"/>
          <w:color w:val="000000" w:themeColor="text1"/>
        </w:rPr>
      </w:pPr>
    </w:p>
    <w:p w14:paraId="319AB956" w14:textId="0ECAE1BD" w:rsidR="00470B9A" w:rsidRDefault="00470B9A" w:rsidP="00470B9A">
      <w:pPr>
        <w:spacing w:after="0" w:line="276" w:lineRule="auto"/>
        <w:rPr>
          <w:rFonts w:eastAsia="Source Sans Pro" w:cs="Source Sans Pro"/>
          <w:color w:val="000000" w:themeColor="text1"/>
        </w:rPr>
      </w:pPr>
    </w:p>
    <w:p w14:paraId="6518FAAF" w14:textId="6CBD7A54" w:rsidR="00470B9A" w:rsidRDefault="00470B9A" w:rsidP="00470B9A">
      <w:pPr>
        <w:spacing w:after="0" w:line="276" w:lineRule="auto"/>
        <w:rPr>
          <w:rFonts w:eastAsia="Source Sans Pro" w:cs="Source Sans Pro"/>
          <w:color w:val="000000" w:themeColor="text1"/>
        </w:rPr>
      </w:pPr>
    </w:p>
    <w:p w14:paraId="733B68F4" w14:textId="191359EB" w:rsidR="00470B9A" w:rsidRDefault="00470B9A" w:rsidP="00470B9A">
      <w:pPr>
        <w:spacing w:after="0" w:line="276" w:lineRule="auto"/>
        <w:rPr>
          <w:rFonts w:eastAsia="Source Sans Pro" w:cs="Source Sans Pro"/>
          <w:color w:val="000000" w:themeColor="text1"/>
        </w:rPr>
      </w:pPr>
    </w:p>
    <w:p w14:paraId="2F6267BE" w14:textId="61170C68" w:rsidR="00470B9A" w:rsidRDefault="00470B9A" w:rsidP="00470B9A">
      <w:pPr>
        <w:spacing w:after="0" w:line="276" w:lineRule="auto"/>
        <w:rPr>
          <w:rFonts w:eastAsia="Source Sans Pro" w:cs="Source Sans Pro"/>
          <w:color w:val="000000" w:themeColor="text1"/>
        </w:rPr>
      </w:pPr>
    </w:p>
    <w:p w14:paraId="389B5799" w14:textId="2F73C0EE" w:rsidR="00470B9A" w:rsidRDefault="00470B9A" w:rsidP="00470B9A">
      <w:pPr>
        <w:spacing w:after="0" w:line="276" w:lineRule="auto"/>
        <w:rPr>
          <w:rFonts w:eastAsia="Source Sans Pro" w:cs="Source Sans Pro"/>
          <w:color w:val="000000" w:themeColor="text1"/>
        </w:rPr>
      </w:pPr>
    </w:p>
    <w:p w14:paraId="3920954F" w14:textId="2B123E2E" w:rsidR="00470B9A" w:rsidRDefault="00470B9A" w:rsidP="00470B9A">
      <w:pPr>
        <w:spacing w:after="0" w:line="276" w:lineRule="auto"/>
        <w:rPr>
          <w:rFonts w:eastAsia="Source Sans Pro" w:cs="Source Sans Pro"/>
          <w:color w:val="000000" w:themeColor="text1"/>
        </w:rPr>
      </w:pPr>
    </w:p>
    <w:p w14:paraId="4CF02A4F" w14:textId="586E0791" w:rsidR="00470B9A" w:rsidRDefault="00470B9A" w:rsidP="00470B9A">
      <w:pPr>
        <w:spacing w:after="0" w:line="276" w:lineRule="auto"/>
        <w:rPr>
          <w:rFonts w:eastAsia="Source Sans Pro" w:cs="Source Sans Pro"/>
          <w:color w:val="000000" w:themeColor="text1"/>
        </w:rPr>
      </w:pPr>
    </w:p>
    <w:p w14:paraId="32F5E10B" w14:textId="0680CDB5" w:rsidR="00470B9A" w:rsidRDefault="00470B9A" w:rsidP="00470B9A">
      <w:pPr>
        <w:spacing w:after="0" w:line="276" w:lineRule="auto"/>
        <w:rPr>
          <w:rFonts w:eastAsia="Source Sans Pro" w:cs="Source Sans Pro"/>
          <w:color w:val="000000" w:themeColor="text1"/>
        </w:rPr>
      </w:pPr>
    </w:p>
    <w:p w14:paraId="1C193E8D" w14:textId="5471C35C" w:rsidR="00470B9A" w:rsidRDefault="00470B9A" w:rsidP="00470B9A">
      <w:pPr>
        <w:spacing w:after="0" w:line="276" w:lineRule="auto"/>
        <w:rPr>
          <w:rFonts w:eastAsia="Source Sans Pro" w:cs="Source Sans Pro"/>
          <w:color w:val="000000" w:themeColor="text1"/>
        </w:rPr>
      </w:pPr>
    </w:p>
    <w:p w14:paraId="3DA8F44C" w14:textId="174B110D" w:rsidR="00470B9A" w:rsidRDefault="00470B9A" w:rsidP="00470B9A">
      <w:pPr>
        <w:spacing w:after="0" w:line="276" w:lineRule="auto"/>
        <w:rPr>
          <w:rFonts w:eastAsia="Source Sans Pro" w:cs="Source Sans Pro"/>
          <w:color w:val="000000" w:themeColor="text1"/>
        </w:rPr>
      </w:pPr>
    </w:p>
    <w:p w14:paraId="2DB882FB" w14:textId="2FC50CDC" w:rsidR="00470B9A" w:rsidRDefault="00470B9A" w:rsidP="00470B9A">
      <w:pPr>
        <w:spacing w:after="0" w:line="276" w:lineRule="auto"/>
        <w:rPr>
          <w:rFonts w:eastAsia="Source Sans Pro" w:cs="Source Sans Pro"/>
          <w:color w:val="000000" w:themeColor="text1"/>
        </w:rPr>
      </w:pPr>
    </w:p>
    <w:p w14:paraId="7523DEDD" w14:textId="1261C7DA" w:rsidR="4DB8D529" w:rsidRDefault="4DB8D529" w:rsidP="00470B9A">
      <w:pPr>
        <w:pStyle w:val="Overskrift1"/>
        <w:rPr>
          <w:rFonts w:eastAsia="Source Sans Pro" w:cs="Source Sans Pro"/>
          <w:color w:val="000000" w:themeColor="text1"/>
          <w:szCs w:val="40"/>
        </w:rPr>
      </w:pPr>
      <w:bookmarkStart w:id="36" w:name="_Toc202712405"/>
      <w:r w:rsidRPr="00470B9A">
        <w:rPr>
          <w:rFonts w:eastAsia="Source Sans Pro" w:cs="Source Sans Pro"/>
          <w:color w:val="000000" w:themeColor="text1"/>
          <w:szCs w:val="40"/>
        </w:rPr>
        <w:lastRenderedPageBreak/>
        <w:t>3. praktikperiode: Uddannelsesplan i forhold til kompetence-, videns- og færdighedsmål</w:t>
      </w:r>
      <w:bookmarkEnd w:id="36"/>
    </w:p>
    <w:p w14:paraId="0A3A42EB" w14:textId="07A97375" w:rsidR="4DB8D529" w:rsidRDefault="4DB8D529" w:rsidP="00470B9A">
      <w:pPr>
        <w:pStyle w:val="Overskrift2"/>
        <w:rPr>
          <w:rFonts w:eastAsia="Source Sans Pro" w:cs="Source Sans Pro"/>
          <w:bCs w:val="0"/>
          <w:color w:val="000000" w:themeColor="text1"/>
          <w:szCs w:val="40"/>
        </w:rPr>
      </w:pPr>
      <w:bookmarkStart w:id="37" w:name="_Toc202712406"/>
      <w:r w:rsidRPr="00470B9A">
        <w:rPr>
          <w:rFonts w:eastAsia="Source Sans Pro" w:cs="Source Sans Pro"/>
          <w:b/>
          <w:color w:val="000000" w:themeColor="text1"/>
          <w:szCs w:val="40"/>
        </w:rPr>
        <w:t>Samarbejde og udvikling</w:t>
      </w:r>
      <w:bookmarkEnd w:id="37"/>
      <w:r w:rsidRPr="00470B9A">
        <w:rPr>
          <w:rFonts w:eastAsia="Source Sans Pro" w:cs="Source Sans Pro"/>
          <w:b/>
          <w:color w:val="000000" w:themeColor="text1"/>
          <w:szCs w:val="40"/>
        </w:rPr>
        <w:t>  </w:t>
      </w:r>
    </w:p>
    <w:p w14:paraId="2648EB96" w14:textId="56EF78DB"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Praktikken retter sig mod samarbejdsrelationer i og udvikling af social- og specialpædagogisk praksis i samspil med målgrupperne. </w:t>
      </w:r>
    </w:p>
    <w:p w14:paraId="0848ED67" w14:textId="4632C168" w:rsidR="00470B9A" w:rsidRDefault="00470B9A" w:rsidP="00470B9A">
      <w:pPr>
        <w:spacing w:after="0" w:line="240" w:lineRule="auto"/>
        <w:rPr>
          <w:rFonts w:eastAsia="Source Sans Pro" w:cs="Source Sans Pro"/>
          <w:color w:val="000000" w:themeColor="text1"/>
        </w:rPr>
      </w:pPr>
    </w:p>
    <w:p w14:paraId="1772319E" w14:textId="370872A2" w:rsidR="4DB8D529" w:rsidRDefault="4DB8D529" w:rsidP="00470B9A">
      <w:pPr>
        <w:spacing w:after="0" w:line="240" w:lineRule="auto"/>
        <w:rPr>
          <w:rFonts w:eastAsia="Source Sans Pro" w:cs="Source Sans Pro"/>
          <w:color w:val="000000" w:themeColor="text1"/>
        </w:rPr>
      </w:pPr>
      <w:bookmarkStart w:id="38" w:name="_Toc202712407"/>
      <w:r w:rsidRPr="00470B9A">
        <w:rPr>
          <w:rStyle w:val="Overskrift3Tegn"/>
          <w:rFonts w:eastAsia="Source Sans Pro" w:cs="Source Sans Pro"/>
          <w:color w:val="000000" w:themeColor="text1"/>
          <w:szCs w:val="28"/>
        </w:rPr>
        <w:t>Kompetencemål</w:t>
      </w:r>
      <w:bookmarkEnd w:id="38"/>
      <w:r>
        <w:br/>
      </w:r>
      <w:r w:rsidRPr="00470B9A">
        <w:rPr>
          <w:rFonts w:eastAsia="Source Sans Pro" w:cs="Source Sans Pro"/>
          <w:color w:val="000000" w:themeColor="text1"/>
        </w:rPr>
        <w:t>Den studerende kan gennem udvikling af pædagogisk praksis understøtte de tre målgruppers lærings-, udviklings- og omsorgsbehov og perspektiver i samarbejde med relevante aktører </w:t>
      </w:r>
    </w:p>
    <w:p w14:paraId="1946C4C7" w14:textId="2149821E" w:rsidR="00470B9A" w:rsidRDefault="00470B9A" w:rsidP="00470B9A">
      <w:pPr>
        <w:spacing w:after="0" w:line="240" w:lineRule="auto"/>
        <w:rPr>
          <w:rFonts w:eastAsia="Source Sans Pro" w:cs="Source Sans Pro"/>
          <w:color w:val="000000" w:themeColor="text1"/>
        </w:rPr>
      </w:pPr>
    </w:p>
    <w:p w14:paraId="3B742A1E" w14:textId="6649AD4F" w:rsidR="4DB8D529" w:rsidRDefault="4DB8D529" w:rsidP="00470B9A">
      <w:pPr>
        <w:spacing w:after="0" w:line="240" w:lineRule="auto"/>
        <w:rPr>
          <w:rFonts w:eastAsia="Source Sans Pro" w:cs="Source Sans Pro"/>
          <w:color w:val="000000" w:themeColor="text1"/>
        </w:rPr>
      </w:pPr>
      <w:bookmarkStart w:id="39" w:name="_Toc202712408"/>
      <w:r w:rsidRPr="00470B9A">
        <w:rPr>
          <w:rStyle w:val="Overskrift2Tegn"/>
          <w:rFonts w:eastAsia="Source Sans Pro" w:cs="Source Sans Pro"/>
          <w:b/>
          <w:color w:val="000000" w:themeColor="text1"/>
          <w:szCs w:val="40"/>
        </w:rPr>
        <w:t>Videns- og færdighedsmål</w:t>
      </w:r>
      <w:bookmarkEnd w:id="39"/>
      <w:r>
        <w:br/>
      </w:r>
      <w:r w:rsidRPr="00470B9A">
        <w:rPr>
          <w:rFonts w:eastAsia="Source Sans Pro" w:cs="Source Sans Pro"/>
          <w:b/>
          <w:bCs/>
          <w:color w:val="000000" w:themeColor="text1"/>
        </w:rPr>
        <w:t>Den studerende har viden om</w:t>
      </w:r>
      <w:r w:rsidRPr="00470B9A">
        <w:rPr>
          <w:rFonts w:eastAsia="Source Sans Pro" w:cs="Source Sans Pro"/>
          <w:color w:val="000000" w:themeColor="text1"/>
        </w:rPr>
        <w:t xml:space="preserve"> institutionelle, organisatoriske og ledelsesmæssige rammer for social- og specialpædagogiske indsatser.  </w:t>
      </w:r>
    </w:p>
    <w:p w14:paraId="78291BD4" w14:textId="23311F70" w:rsidR="00470B9A" w:rsidRDefault="00470B9A" w:rsidP="00470B9A">
      <w:pPr>
        <w:spacing w:after="0" w:line="240" w:lineRule="auto"/>
        <w:rPr>
          <w:rFonts w:eastAsia="Source Sans Pro" w:cs="Source Sans Pro"/>
          <w:color w:val="000000" w:themeColor="text1"/>
        </w:rPr>
      </w:pPr>
    </w:p>
    <w:p w14:paraId="001EA941" w14:textId="5342B902" w:rsidR="4DB8D529" w:rsidRDefault="4DB8D529" w:rsidP="00470B9A">
      <w:pPr>
        <w:spacing w:after="0" w:line="240" w:lineRule="auto"/>
        <w:rPr>
          <w:rFonts w:eastAsia="Source Sans Pro" w:cs="Source Sans Pro"/>
          <w:color w:val="000000" w:themeColor="text1"/>
        </w:rPr>
      </w:pPr>
      <w:r w:rsidRPr="00470B9A">
        <w:rPr>
          <w:rFonts w:eastAsia="Source Sans Pro" w:cs="Source Sans Pro"/>
          <w:b/>
          <w:bCs/>
          <w:color w:val="000000" w:themeColor="text1"/>
        </w:rPr>
        <w:t>Den studerende kan</w:t>
      </w:r>
      <w:r w:rsidR="00B71A23">
        <w:rPr>
          <w:rFonts w:eastAsia="Source Sans Pro" w:cs="Source Sans Pro"/>
          <w:b/>
          <w:bCs/>
          <w:color w:val="000000" w:themeColor="text1"/>
        </w:rPr>
        <w:t xml:space="preserve"> </w:t>
      </w:r>
      <w:r w:rsidRPr="00470B9A">
        <w:rPr>
          <w:rFonts w:eastAsia="Source Sans Pro" w:cs="Source Sans Pro"/>
          <w:color w:val="000000" w:themeColor="text1"/>
        </w:rPr>
        <w:t>agere professionelt inden for de givne institutionelle, organisatoriske og ledelsesmæssige rammer. </w:t>
      </w:r>
    </w:p>
    <w:p w14:paraId="0B72E615" w14:textId="50CF9169" w:rsidR="00470B9A" w:rsidRDefault="00470B9A" w:rsidP="00470B9A">
      <w:pPr>
        <w:spacing w:after="0" w:line="240" w:lineRule="auto"/>
        <w:rPr>
          <w:rFonts w:eastAsia="Source Sans Pro" w:cs="Source Sans Pro"/>
          <w:color w:val="000000" w:themeColor="text1"/>
        </w:rPr>
      </w:pPr>
    </w:p>
    <w:p w14:paraId="581B4519" w14:textId="4B1FCE76"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Vi arbejder ud fra værdierne: ITOP: Indflydelse – Tillid – Ordentlighed – Professionalisme, samt Den Danske Kvalitetsmodel for det specialiserede socialområde. Kvalitetsmodellen er et redskab til systematisk at arbejde med kvalitetssikring og kvalitetsudvikling af praksis. I kvalitetsmodellen indgår blandt andet temaer vedrørende arbejdsmiljø, faglige metoder, tilgange og resultater, indflydelse på eget liv, individuelle planer, kommunikation, magtanvendelse og medicinhåndtering. </w:t>
      </w:r>
    </w:p>
    <w:p w14:paraId="28E4474B" w14:textId="0A5333BD"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Viden om værdierne og Den Danske Kvalitetsmodel, samt viden om tilbuddets organisation og ledelse får den studerende på en af introdagene. </w:t>
      </w:r>
    </w:p>
    <w:p w14:paraId="2F7676F6" w14:textId="1E2891C7"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 ydelser og indsatser, vi arbejder med, tager udgangspunkt i borgerens individuelle plan, der er aftalt med den enkeltes borgers handlekommune. Indsatserne beskrives i den individuelle plan, hvori mål og delmål tager afsæt i borgernes interesser, ønsker, behov og ressourcer. </w:t>
      </w:r>
    </w:p>
    <w:p w14:paraId="5C533B23" w14:textId="5A1720D7" w:rsidR="00470B9A" w:rsidRDefault="00470B9A" w:rsidP="00470B9A">
      <w:pPr>
        <w:spacing w:after="0" w:line="276" w:lineRule="auto"/>
        <w:rPr>
          <w:rFonts w:eastAsia="Source Sans Pro" w:cs="Source Sans Pro"/>
          <w:color w:val="000000" w:themeColor="text1"/>
        </w:rPr>
      </w:pPr>
    </w:p>
    <w:p w14:paraId="3C9EE455" w14:textId="41C068AE" w:rsidR="4DB8D529" w:rsidRDefault="4DB8D529" w:rsidP="00470B9A">
      <w:pPr>
        <w:spacing w:after="0" w:line="276" w:lineRule="auto"/>
        <w:rPr>
          <w:rFonts w:eastAsia="Source Sans Pro" w:cs="Source Sans Pro"/>
          <w:color w:val="000000" w:themeColor="text1"/>
        </w:rPr>
      </w:pPr>
      <w:bookmarkStart w:id="40" w:name="_Toc202712409"/>
      <w:r w:rsidRPr="00470B9A">
        <w:rPr>
          <w:rStyle w:val="Overskrift2Tegn"/>
          <w:rFonts w:eastAsia="Source Sans Pro" w:cs="Source Sans Pro"/>
          <w:b/>
          <w:color w:val="000000" w:themeColor="text1"/>
          <w:szCs w:val="40"/>
        </w:rPr>
        <w:t>Videns- og færdighedsmål 2</w:t>
      </w:r>
      <w:bookmarkEnd w:id="40"/>
      <w:r>
        <w:br/>
      </w:r>
      <w:r w:rsidRPr="00470B9A">
        <w:rPr>
          <w:rFonts w:eastAsia="Source Sans Pro" w:cs="Source Sans Pro"/>
          <w:b/>
          <w:bCs/>
          <w:color w:val="000000" w:themeColor="text1"/>
        </w:rPr>
        <w:t>Den studerende har viden om</w:t>
      </w:r>
      <w:r w:rsidRPr="00470B9A">
        <w:rPr>
          <w:rFonts w:eastAsia="Source Sans Pro" w:cs="Source Sans Pro"/>
          <w:color w:val="000000" w:themeColor="text1"/>
        </w:rPr>
        <w:t xml:space="preserve"> Forskellige social- og specialpædagogiske tilgange og metoder.</w:t>
      </w:r>
      <w:r>
        <w:br/>
      </w:r>
    </w:p>
    <w:p w14:paraId="7678BD30" w14:textId="0D7CA4B8" w:rsidR="4DB8D529" w:rsidRDefault="4DB8D529" w:rsidP="00470B9A">
      <w:pPr>
        <w:spacing w:after="0" w:line="276" w:lineRule="auto"/>
        <w:rPr>
          <w:rFonts w:eastAsia="Source Sans Pro" w:cs="Source Sans Pro"/>
          <w:color w:val="000000" w:themeColor="text1"/>
        </w:rPr>
      </w:pPr>
      <w:r w:rsidRPr="00470B9A">
        <w:rPr>
          <w:rFonts w:eastAsia="Source Sans Pro" w:cs="Source Sans Pro"/>
          <w:b/>
          <w:bCs/>
          <w:color w:val="000000" w:themeColor="text1"/>
        </w:rPr>
        <w:lastRenderedPageBreak/>
        <w:t xml:space="preserve">Den studerende kan </w:t>
      </w:r>
      <w:r w:rsidRPr="00470B9A">
        <w:rPr>
          <w:rFonts w:eastAsia="Source Sans Pro" w:cs="Source Sans Pro"/>
          <w:color w:val="000000" w:themeColor="text1"/>
        </w:rPr>
        <w:t>foretage en faglig vurdering af de metoder, som anvendes på praktikstedet.</w:t>
      </w:r>
    </w:p>
    <w:p w14:paraId="6E9EC9FF" w14:textId="5DAB1025" w:rsidR="00470B9A" w:rsidRDefault="00470B9A" w:rsidP="00470B9A">
      <w:pPr>
        <w:spacing w:after="0" w:line="240" w:lineRule="auto"/>
        <w:rPr>
          <w:rFonts w:eastAsia="Source Sans Pro" w:cs="Source Sans Pro"/>
          <w:color w:val="000000" w:themeColor="text1"/>
        </w:rPr>
      </w:pPr>
    </w:p>
    <w:p w14:paraId="511D978E" w14:textId="43B03858"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Vi arbejder blandt andet ud fra en døvblindeorienteret tilgang, der kompenserer for de konsekvenser, som det dobbelte sansetab har for den enkelte borger. Tilgangen understøtter, at omverdenen bliver mere sansemæssig tilgængelig, så personen med døvblindhed har mulighed for at være aktiv deltager i eget liv ud fra de forudsætninger, som vedkommende har. </w:t>
      </w:r>
      <w:r>
        <w:br/>
      </w:r>
    </w:p>
    <w:p w14:paraId="65DF95C2" w14:textId="4375310B" w:rsidR="4DB8D529" w:rsidRDefault="4DB8D529" w:rsidP="00470B9A">
      <w:pPr>
        <w:shd w:val="clear" w:color="auto" w:fill="FFFFFF" w:themeFill="background2"/>
        <w:spacing w:line="276" w:lineRule="auto"/>
        <w:rPr>
          <w:rFonts w:eastAsia="Source Sans Pro" w:cs="Source Sans Pro"/>
          <w:color w:val="000000" w:themeColor="text1"/>
        </w:rPr>
      </w:pPr>
      <w:r w:rsidRPr="00470B9A">
        <w:rPr>
          <w:rFonts w:eastAsia="Source Sans Pro" w:cs="Source Sans Pro"/>
          <w:color w:val="000000" w:themeColor="text1"/>
        </w:rPr>
        <w:t xml:space="preserve">Derudover arbejder vi med totalkommunikation, </w:t>
      </w:r>
      <w:proofErr w:type="spellStart"/>
      <w:r w:rsidRPr="00470B9A">
        <w:rPr>
          <w:rFonts w:eastAsia="Source Sans Pro" w:cs="Source Sans Pro"/>
          <w:color w:val="000000" w:themeColor="text1"/>
        </w:rPr>
        <w:t>relationspædagogik</w:t>
      </w:r>
      <w:proofErr w:type="spellEnd"/>
      <w:r w:rsidRPr="00470B9A">
        <w:rPr>
          <w:rFonts w:eastAsia="Source Sans Pro" w:cs="Source Sans Pro"/>
          <w:color w:val="000000" w:themeColor="text1"/>
        </w:rPr>
        <w:t xml:space="preserve">, </w:t>
      </w:r>
      <w:proofErr w:type="spellStart"/>
      <w:r w:rsidRPr="00470B9A">
        <w:rPr>
          <w:rFonts w:eastAsia="Source Sans Pro" w:cs="Source Sans Pro"/>
          <w:color w:val="000000" w:themeColor="text1"/>
        </w:rPr>
        <w:t>neuropædagogik</w:t>
      </w:r>
      <w:proofErr w:type="spellEnd"/>
      <w:r w:rsidRPr="00470B9A">
        <w:rPr>
          <w:rFonts w:eastAsia="Source Sans Pro" w:cs="Source Sans Pro"/>
          <w:color w:val="000000" w:themeColor="text1"/>
        </w:rPr>
        <w:t>, strukturpædagogik, multimodal tilgang mv. (se mere under Arbejdsmetoder i praktikstedsbeskrivelsen).</w:t>
      </w:r>
    </w:p>
    <w:p w14:paraId="1630E888" w14:textId="091D213B" w:rsidR="4DB8D529" w:rsidRDefault="4DB8D529" w:rsidP="00470B9A">
      <w:pPr>
        <w:shd w:val="clear" w:color="auto" w:fill="FFFFFF" w:themeFill="background2"/>
        <w:spacing w:line="276" w:lineRule="auto"/>
        <w:rPr>
          <w:rFonts w:eastAsia="Source Sans Pro" w:cs="Source Sans Pro"/>
          <w:color w:val="000000" w:themeColor="text1"/>
        </w:rPr>
      </w:pPr>
      <w:r w:rsidRPr="00470B9A">
        <w:rPr>
          <w:rFonts w:eastAsia="Source Sans Pro" w:cs="Source Sans Pro"/>
          <w:color w:val="000000" w:themeColor="text1"/>
        </w:rPr>
        <w:t xml:space="preserve">På introdagene vil de studerende få viden, indsigt og en forståelse for, hvilke konsekvenser det dobbelte sansetab kan medføre. Igennem øvelser og undervisning bliver de studerende klædt på til at være den kompetente samspilspartner. </w:t>
      </w:r>
    </w:p>
    <w:p w14:paraId="1A998105" w14:textId="78E20071"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Den studerende skal koble elementer af disse tilgange og metoder til egen pædagogisk praksis, være observerende og refleksiv over egen og kollegaers praksis. </w:t>
      </w:r>
    </w:p>
    <w:p w14:paraId="77E90090" w14:textId="66BE951E"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Det forventes, at den studerende deltager aktivt på personalemøder, vejledninger, kollegiale sparring mv. </w:t>
      </w:r>
    </w:p>
    <w:p w14:paraId="2924F638" w14:textId="19790C2E" w:rsidR="00470B9A" w:rsidRDefault="00470B9A" w:rsidP="00470B9A">
      <w:pPr>
        <w:spacing w:after="0" w:line="276" w:lineRule="auto"/>
        <w:rPr>
          <w:rFonts w:eastAsia="Source Sans Pro" w:cs="Source Sans Pro"/>
          <w:color w:val="000000" w:themeColor="text1"/>
        </w:rPr>
      </w:pPr>
    </w:p>
    <w:p w14:paraId="2F6005DB" w14:textId="0DC9A0A8" w:rsidR="4DB8D529" w:rsidRDefault="4DB8D529" w:rsidP="00470B9A">
      <w:pPr>
        <w:spacing w:after="0" w:line="276" w:lineRule="auto"/>
        <w:rPr>
          <w:rFonts w:eastAsia="Source Sans Pro" w:cs="Source Sans Pro"/>
          <w:color w:val="000000" w:themeColor="text1"/>
        </w:rPr>
      </w:pPr>
      <w:bookmarkStart w:id="41" w:name="_Toc202712410"/>
      <w:r w:rsidRPr="00470B9A">
        <w:rPr>
          <w:rStyle w:val="Overskrift2Tegn"/>
          <w:rFonts w:eastAsia="Source Sans Pro" w:cs="Source Sans Pro"/>
          <w:b/>
          <w:color w:val="000000" w:themeColor="text1"/>
          <w:szCs w:val="40"/>
        </w:rPr>
        <w:t>Videns- og færdighedsmål 3</w:t>
      </w:r>
      <w:bookmarkEnd w:id="41"/>
      <w:r>
        <w:br/>
      </w:r>
      <w:r w:rsidRPr="00470B9A">
        <w:rPr>
          <w:rFonts w:eastAsia="Source Sans Pro" w:cs="Source Sans Pro"/>
          <w:b/>
          <w:bCs/>
          <w:color w:val="000000" w:themeColor="text1"/>
        </w:rPr>
        <w:t>Den studerende har viden om</w:t>
      </w:r>
      <w:r w:rsidR="00B71A23">
        <w:rPr>
          <w:rFonts w:eastAsia="Source Sans Pro" w:cs="Source Sans Pro"/>
          <w:b/>
          <w:bCs/>
          <w:color w:val="000000" w:themeColor="text1"/>
        </w:rPr>
        <w:t xml:space="preserve"> </w:t>
      </w:r>
      <w:r w:rsidRPr="00470B9A">
        <w:rPr>
          <w:rFonts w:eastAsia="Source Sans Pro" w:cs="Source Sans Pro"/>
          <w:color w:val="000000" w:themeColor="text1"/>
        </w:rPr>
        <w:t>tilgrænsende fagligheder og rammerne for tværprofessionelt samarbejde. </w:t>
      </w:r>
    </w:p>
    <w:p w14:paraId="7204A1C2" w14:textId="0B2509F4" w:rsidR="4DB8D529" w:rsidRDefault="4DB8D529" w:rsidP="00470B9A">
      <w:pPr>
        <w:spacing w:after="0" w:line="276" w:lineRule="auto"/>
        <w:rPr>
          <w:rFonts w:eastAsia="Source Sans Pro" w:cs="Source Sans Pro"/>
          <w:color w:val="000000" w:themeColor="text1"/>
        </w:rPr>
      </w:pPr>
      <w:r w:rsidRPr="00470B9A">
        <w:rPr>
          <w:rFonts w:eastAsia="Source Sans Pro" w:cs="Source Sans Pro"/>
          <w:b/>
          <w:bCs/>
          <w:color w:val="000000" w:themeColor="text1"/>
        </w:rPr>
        <w:t>Den studerende kan</w:t>
      </w:r>
      <w:r w:rsidRPr="00470B9A">
        <w:rPr>
          <w:rFonts w:eastAsia="Source Sans Pro" w:cs="Source Sans Pro"/>
          <w:color w:val="000000" w:themeColor="text1"/>
        </w:rPr>
        <w:t xml:space="preserve"> indgå i tværprofessionelt samarbejde om løsningen af konkrete opgaver og problemstillinger.</w:t>
      </w:r>
    </w:p>
    <w:p w14:paraId="05D4DC50" w14:textId="62272173" w:rsidR="00470B9A" w:rsidRDefault="00470B9A" w:rsidP="00470B9A">
      <w:pPr>
        <w:spacing w:after="0" w:line="276" w:lineRule="auto"/>
        <w:rPr>
          <w:rFonts w:eastAsia="Source Sans Pro" w:cs="Source Sans Pro"/>
          <w:color w:val="000000" w:themeColor="text1"/>
        </w:rPr>
      </w:pPr>
    </w:p>
    <w:p w14:paraId="14E4CA88" w14:textId="2FD9485F" w:rsidR="4DB8D529" w:rsidRDefault="4DB8D529" w:rsidP="00470B9A">
      <w:pPr>
        <w:rPr>
          <w:rFonts w:eastAsia="Source Sans Pro" w:cs="Source Sans Pro"/>
          <w:color w:val="000000" w:themeColor="text1"/>
        </w:rPr>
      </w:pPr>
      <w:r w:rsidRPr="00470B9A">
        <w:rPr>
          <w:rFonts w:eastAsia="Source Sans Pro" w:cs="Source Sans Pro"/>
          <w:color w:val="000000" w:themeColor="text1"/>
        </w:rPr>
        <w:t xml:space="preserve">Vi har et bredt tværfagligt samarbejde for at højne den enkelte borgers livskvalitet. Vi samarbejder med internt ansatte som socialrådgiver, seksualvejleder, sygeplejersker, </w:t>
      </w:r>
      <w:proofErr w:type="spellStart"/>
      <w:r w:rsidRPr="00470B9A">
        <w:rPr>
          <w:rFonts w:eastAsia="Source Sans Pro" w:cs="Source Sans Pro"/>
          <w:color w:val="000000" w:themeColor="text1"/>
        </w:rPr>
        <w:t>fysio</w:t>
      </w:r>
      <w:proofErr w:type="spellEnd"/>
      <w:r w:rsidRPr="00470B9A">
        <w:rPr>
          <w:rFonts w:eastAsia="Source Sans Pro" w:cs="Source Sans Pro"/>
          <w:color w:val="000000" w:themeColor="text1"/>
        </w:rPr>
        <w:t>- og ergoterapeuter, kost- og ernæringspersonale, lærere mv.</w:t>
      </w:r>
    </w:p>
    <w:p w14:paraId="5A95229B" w14:textId="3F256C5B"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Vi vægter det tværprofessionelle samarbejde højt, og man vil som studerende i det daglige samarbejde med kollegaer på tværs af afdelinger i forbindelse med overlap fra dagtilbuddene til bostederne. </w:t>
      </w:r>
    </w:p>
    <w:p w14:paraId="37A08872" w14:textId="6D896CBC" w:rsidR="00470B9A" w:rsidRDefault="00470B9A" w:rsidP="00470B9A">
      <w:pPr>
        <w:spacing w:after="0" w:line="276" w:lineRule="auto"/>
        <w:rPr>
          <w:rFonts w:eastAsia="Source Sans Pro" w:cs="Source Sans Pro"/>
          <w:color w:val="000000" w:themeColor="text1"/>
        </w:rPr>
      </w:pPr>
    </w:p>
    <w:p w14:paraId="185BECB8" w14:textId="208AB29B"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Eksternt samarbejder vi med massør, diætist, frisører, værger, pårørende, praktiserende læge, speciallæger, tandlæge, m.fl.</w:t>
      </w:r>
    </w:p>
    <w:p w14:paraId="6FEEB7CB" w14:textId="41776A36" w:rsidR="00470B9A" w:rsidRDefault="00470B9A" w:rsidP="00470B9A">
      <w:pPr>
        <w:spacing w:after="0" w:line="276" w:lineRule="auto"/>
        <w:rPr>
          <w:rFonts w:eastAsia="Source Sans Pro" w:cs="Source Sans Pro"/>
          <w:color w:val="000000" w:themeColor="text1"/>
        </w:rPr>
      </w:pPr>
    </w:p>
    <w:p w14:paraId="03E13D3E" w14:textId="2F3AF11E" w:rsidR="4DB8D529" w:rsidRDefault="4DB8D529" w:rsidP="00470B9A">
      <w:pPr>
        <w:spacing w:after="0" w:line="276" w:lineRule="auto"/>
        <w:rPr>
          <w:rFonts w:eastAsia="Source Sans Pro" w:cs="Source Sans Pro"/>
          <w:color w:val="000000" w:themeColor="text1"/>
          <w:sz w:val="20"/>
          <w:szCs w:val="20"/>
        </w:rPr>
      </w:pPr>
      <w:r w:rsidRPr="00470B9A">
        <w:rPr>
          <w:rFonts w:eastAsia="Source Sans Pro" w:cs="Source Sans Pro"/>
          <w:color w:val="000000" w:themeColor="text1"/>
        </w:rPr>
        <w:t>I det daglige arbejde får den studerende mulighed for at deltage aktivt i dette samarbejde og sparring med det tværfaglige personale. Herunder får den studerende mulighed for at reflektere over din egen professionelle rolle til vejledningerne og personalemøderne</w:t>
      </w:r>
      <w:r w:rsidRPr="00470B9A">
        <w:rPr>
          <w:rFonts w:eastAsia="Source Sans Pro" w:cs="Source Sans Pro"/>
          <w:color w:val="000000" w:themeColor="text1"/>
          <w:sz w:val="20"/>
          <w:szCs w:val="20"/>
        </w:rPr>
        <w:t xml:space="preserve">. </w:t>
      </w:r>
    </w:p>
    <w:p w14:paraId="52267033" w14:textId="5A09A1EF"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w:t>
      </w:r>
    </w:p>
    <w:p w14:paraId="1EB00E46" w14:textId="1ABEE85D" w:rsidR="00470B9A" w:rsidRDefault="00470B9A" w:rsidP="00470B9A">
      <w:pPr>
        <w:spacing w:after="0" w:line="240" w:lineRule="auto"/>
        <w:rPr>
          <w:rFonts w:eastAsia="Source Sans Pro" w:cs="Source Sans Pro"/>
          <w:color w:val="000000" w:themeColor="text1"/>
        </w:rPr>
      </w:pPr>
    </w:p>
    <w:p w14:paraId="188F9198" w14:textId="190147B1" w:rsidR="4DB8D529" w:rsidRDefault="4DB8D529" w:rsidP="00470B9A">
      <w:pPr>
        <w:spacing w:after="0" w:line="276" w:lineRule="auto"/>
        <w:rPr>
          <w:rFonts w:eastAsia="Source Sans Pro" w:cs="Source Sans Pro"/>
          <w:color w:val="000000" w:themeColor="text1"/>
        </w:rPr>
      </w:pPr>
      <w:bookmarkStart w:id="42" w:name="_Toc202712411"/>
      <w:r w:rsidRPr="00470B9A">
        <w:rPr>
          <w:rStyle w:val="Overskrift2Tegn"/>
          <w:rFonts w:eastAsia="Source Sans Pro" w:cs="Source Sans Pro"/>
          <w:b/>
          <w:color w:val="000000" w:themeColor="text1"/>
          <w:szCs w:val="40"/>
        </w:rPr>
        <w:t>Videns- og færdighedsmål 4</w:t>
      </w:r>
      <w:bookmarkEnd w:id="42"/>
      <w:r>
        <w:br/>
      </w:r>
      <w:r w:rsidRPr="00470B9A">
        <w:rPr>
          <w:rFonts w:eastAsia="Source Sans Pro" w:cs="Source Sans Pro"/>
          <w:b/>
          <w:bCs/>
          <w:color w:val="000000" w:themeColor="text1"/>
        </w:rPr>
        <w:t>Den studerende har viden om</w:t>
      </w:r>
      <w:r w:rsidR="00B71A23">
        <w:rPr>
          <w:rFonts w:eastAsia="Source Sans Pro" w:cs="Source Sans Pro"/>
          <w:b/>
          <w:bCs/>
          <w:color w:val="000000" w:themeColor="text1"/>
        </w:rPr>
        <w:t xml:space="preserve"> </w:t>
      </w:r>
      <w:r w:rsidRPr="00470B9A">
        <w:rPr>
          <w:rFonts w:eastAsia="Source Sans Pro" w:cs="Source Sans Pro"/>
          <w:color w:val="000000" w:themeColor="text1"/>
        </w:rPr>
        <w:t>opgave- og ansvarsfordeling mellem målgrupperne, professionelle, frivillige og pårørende. </w:t>
      </w:r>
    </w:p>
    <w:p w14:paraId="498CF42B" w14:textId="0FC3F207"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w:t>
      </w:r>
    </w:p>
    <w:p w14:paraId="673FEE85" w14:textId="429A4867" w:rsidR="4DB8D529" w:rsidRDefault="4DB8D529" w:rsidP="00470B9A">
      <w:pPr>
        <w:spacing w:after="0" w:line="240" w:lineRule="auto"/>
        <w:rPr>
          <w:rFonts w:eastAsia="Source Sans Pro" w:cs="Source Sans Pro"/>
          <w:color w:val="000000" w:themeColor="text1"/>
        </w:rPr>
      </w:pPr>
      <w:r w:rsidRPr="00470B9A">
        <w:rPr>
          <w:rFonts w:eastAsia="Source Sans Pro" w:cs="Source Sans Pro"/>
          <w:b/>
          <w:bCs/>
          <w:color w:val="000000" w:themeColor="text1"/>
        </w:rPr>
        <w:t>Den studerende kan</w:t>
      </w:r>
      <w:r w:rsidR="00B71A23">
        <w:rPr>
          <w:rFonts w:eastAsia="Source Sans Pro" w:cs="Source Sans Pro"/>
          <w:b/>
          <w:bCs/>
          <w:color w:val="000000" w:themeColor="text1"/>
        </w:rPr>
        <w:t xml:space="preserve"> </w:t>
      </w:r>
      <w:r w:rsidRPr="00470B9A">
        <w:rPr>
          <w:rFonts w:eastAsia="Source Sans Pro" w:cs="Source Sans Pro"/>
          <w:color w:val="000000" w:themeColor="text1"/>
        </w:rPr>
        <w:t>redegøre for egen faglighed, opgaver og ansvar i et mangefacetteret samarbejde.</w:t>
      </w:r>
    </w:p>
    <w:p w14:paraId="78F06BD8" w14:textId="6AA99E38" w:rsidR="00470B9A" w:rsidRDefault="00470B9A" w:rsidP="00470B9A">
      <w:pPr>
        <w:spacing w:after="0" w:line="240" w:lineRule="auto"/>
        <w:rPr>
          <w:rFonts w:eastAsia="Source Sans Pro" w:cs="Source Sans Pro"/>
          <w:color w:val="000000" w:themeColor="text1"/>
        </w:rPr>
      </w:pPr>
    </w:p>
    <w:p w14:paraId="3951F477" w14:textId="76CCACAB"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Som studerende hos os vil du opnå forståelse for den pædagogiske profession og faglighed, hvormed du får indsigt i pædagogens rolle, ansvarsområder mv. Borgerne har alle tildelt personlige og økonomiske værger. Disse kan være pårørende eller professionelle, som vi har et tæt samarbejde med.  </w:t>
      </w:r>
    </w:p>
    <w:p w14:paraId="2072C85E" w14:textId="11302AA5" w:rsidR="00470B9A" w:rsidRDefault="00470B9A" w:rsidP="00470B9A">
      <w:pPr>
        <w:spacing w:after="0" w:line="276" w:lineRule="auto"/>
        <w:rPr>
          <w:rFonts w:eastAsia="Source Sans Pro" w:cs="Source Sans Pro"/>
          <w:color w:val="000000" w:themeColor="text1"/>
        </w:rPr>
      </w:pPr>
    </w:p>
    <w:p w14:paraId="387CDB2C" w14:textId="677C296D"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Den studerende kan via dagbogsnotater i det pædagogiske it-system</w:t>
      </w:r>
      <w:r w:rsidRPr="00470B9A">
        <w:rPr>
          <w:rFonts w:eastAsia="Source Sans Pro" w:cs="Source Sans Pro"/>
          <w:color w:val="FF0000"/>
        </w:rPr>
        <w:t xml:space="preserve"> </w:t>
      </w:r>
      <w:proofErr w:type="spellStart"/>
      <w:r w:rsidRPr="00470B9A">
        <w:rPr>
          <w:rFonts w:eastAsia="Source Sans Pro" w:cs="Source Sans Pro"/>
          <w:color w:val="000000" w:themeColor="text1"/>
        </w:rPr>
        <w:t>Sensum</w:t>
      </w:r>
      <w:proofErr w:type="spellEnd"/>
      <w:r w:rsidRPr="00470B9A">
        <w:rPr>
          <w:rFonts w:eastAsia="Source Sans Pro" w:cs="Source Sans Pro"/>
          <w:color w:val="000000" w:themeColor="text1"/>
        </w:rPr>
        <w:t xml:space="preserve"> One, selvrefleksion, vejledning, oplæg på personalemøder samt ved at deltage i møder opnå færdigheder i at redegøre for din egen pædagogiske praksis. Derudover er der mulighed for samarbejde med pårørende samt refleksion over og dokumentation af egen rolle i dette samarbejde.</w:t>
      </w:r>
    </w:p>
    <w:p w14:paraId="179911EA" w14:textId="0ED1FD8D" w:rsidR="00470B9A" w:rsidRDefault="00470B9A" w:rsidP="00470B9A">
      <w:pPr>
        <w:spacing w:after="0" w:line="240" w:lineRule="auto"/>
        <w:rPr>
          <w:rFonts w:eastAsia="Source Sans Pro" w:cs="Source Sans Pro"/>
          <w:color w:val="000000" w:themeColor="text1"/>
        </w:rPr>
      </w:pPr>
    </w:p>
    <w:p w14:paraId="66F93F31" w14:textId="33D87262" w:rsidR="4DB8D529" w:rsidRDefault="4DB8D529" w:rsidP="00470B9A">
      <w:pPr>
        <w:spacing w:after="0" w:line="240" w:lineRule="auto"/>
        <w:rPr>
          <w:rFonts w:eastAsia="Source Sans Pro" w:cs="Source Sans Pro"/>
          <w:color w:val="000000" w:themeColor="text1"/>
        </w:rPr>
      </w:pPr>
      <w:bookmarkStart w:id="43" w:name="_Toc202712412"/>
      <w:r w:rsidRPr="00470B9A">
        <w:rPr>
          <w:rStyle w:val="Overskrift2Tegn"/>
          <w:rFonts w:eastAsia="Source Sans Pro" w:cs="Source Sans Pro"/>
          <w:b/>
          <w:color w:val="000000" w:themeColor="text1"/>
          <w:szCs w:val="40"/>
        </w:rPr>
        <w:t>Videns- og færdighedsmål 5</w:t>
      </w:r>
      <w:bookmarkEnd w:id="43"/>
      <w:r>
        <w:br/>
      </w:r>
      <w:r w:rsidRPr="00470B9A">
        <w:rPr>
          <w:rFonts w:eastAsia="Source Sans Pro" w:cs="Source Sans Pro"/>
          <w:b/>
          <w:bCs/>
          <w:color w:val="000000" w:themeColor="text1"/>
        </w:rPr>
        <w:t xml:space="preserve">Den studerende har viden om </w:t>
      </w:r>
      <w:r w:rsidRPr="00470B9A">
        <w:rPr>
          <w:rFonts w:eastAsia="Source Sans Pro" w:cs="Source Sans Pro"/>
          <w:color w:val="000000" w:themeColor="text1"/>
        </w:rPr>
        <w:t>forandringsprocesser og innovation</w:t>
      </w:r>
    </w:p>
    <w:p w14:paraId="21634E00" w14:textId="14C1B4EF"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w:t>
      </w:r>
      <w:r>
        <w:br/>
      </w:r>
      <w:r w:rsidRPr="00470B9A">
        <w:rPr>
          <w:rFonts w:eastAsia="Source Sans Pro" w:cs="Source Sans Pro"/>
          <w:b/>
          <w:bCs/>
          <w:color w:val="000000" w:themeColor="text1"/>
        </w:rPr>
        <w:t>Den studerende kan</w:t>
      </w:r>
      <w:r w:rsidR="00B71A23">
        <w:rPr>
          <w:rFonts w:eastAsia="Source Sans Pro" w:cs="Source Sans Pro"/>
          <w:b/>
          <w:bCs/>
          <w:color w:val="000000" w:themeColor="text1"/>
        </w:rPr>
        <w:t xml:space="preserve"> </w:t>
      </w:r>
      <w:r w:rsidRPr="00470B9A">
        <w:rPr>
          <w:rFonts w:eastAsia="Source Sans Pro" w:cs="Source Sans Pro"/>
          <w:color w:val="000000" w:themeColor="text1"/>
        </w:rPr>
        <w:t>deltage i udviklingen af den pædagogiske praksis gennem innovative og eksperimenterende tiltag.</w:t>
      </w:r>
    </w:p>
    <w:p w14:paraId="70B4BCE7" w14:textId="1BA8FC07"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w:t>
      </w:r>
    </w:p>
    <w:p w14:paraId="5D2B5D0D" w14:textId="621F7E41"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Mennesker med funktionsnedsættelsen medfødt døvblindhed har på grund af deres særlige handicap hver sin forståelse af omverden. De gør deres erfaringer med hele kroppen, eftersom syn og hørelse ikke kan bruges i fuldt omfang. Erfaringsdannelse på denne måde tager lang tid og kræver indsigt samt forståelse fra omgivelserne - bl.a. pga., at denne måde at erfare på ser anderledes ud. Når fjernsanserne er nedsat, skal alting opleves konkret og fysisk. Efterfølgende skal de kropslige indtryk omdannes til udtryk, hvor pædagogen tillægger de kropslige udtryk kommunikativ værdi. Derfor skal man være tålmodig, når man sætter forandringsprocesser i gang. Den studerende har rig mulighed for at arbejde med innovative og eksperimenterende tiltag, der sigter mod praksisformer i den arbejdsmæssige sammenhæng – både på et institutionelt og på det organisatoriske niveau. </w:t>
      </w:r>
    </w:p>
    <w:p w14:paraId="2FD1D325" w14:textId="78F943DA" w:rsidR="00470B9A" w:rsidRDefault="00470B9A" w:rsidP="00470B9A">
      <w:pPr>
        <w:spacing w:after="0" w:line="276" w:lineRule="auto"/>
        <w:rPr>
          <w:rFonts w:eastAsia="Source Sans Pro" w:cs="Source Sans Pro"/>
          <w:color w:val="000000" w:themeColor="text1"/>
        </w:rPr>
      </w:pPr>
    </w:p>
    <w:p w14:paraId="48572F51" w14:textId="08006817"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Det forventes, at den studerende bidrager til faglig udvikling igennem sit udviklingsprojekt og deler sin viden og refleksioner på personalemøder. </w:t>
      </w:r>
    </w:p>
    <w:p w14:paraId="7839A321" w14:textId="26C71FAD" w:rsidR="00470B9A" w:rsidRDefault="00470B9A" w:rsidP="00470B9A">
      <w:pPr>
        <w:spacing w:after="0" w:line="276" w:lineRule="auto"/>
        <w:rPr>
          <w:rFonts w:eastAsia="Source Sans Pro" w:cs="Source Sans Pro"/>
          <w:color w:val="000000" w:themeColor="text1"/>
        </w:rPr>
      </w:pPr>
    </w:p>
    <w:p w14:paraId="3D8C893B" w14:textId="6646F21D" w:rsidR="4DB8D529" w:rsidRDefault="4DB8D529" w:rsidP="00470B9A">
      <w:pPr>
        <w:spacing w:after="0" w:line="276" w:lineRule="auto"/>
        <w:rPr>
          <w:rFonts w:eastAsia="Source Sans Pro" w:cs="Source Sans Pro"/>
          <w:color w:val="000000" w:themeColor="text1"/>
        </w:rPr>
      </w:pPr>
      <w:bookmarkStart w:id="44" w:name="_Toc202712413"/>
      <w:r w:rsidRPr="00470B9A">
        <w:rPr>
          <w:rStyle w:val="Overskrift2Tegn"/>
          <w:rFonts w:eastAsia="Source Sans Pro" w:cs="Source Sans Pro"/>
          <w:b/>
          <w:color w:val="000000" w:themeColor="text1"/>
          <w:szCs w:val="40"/>
        </w:rPr>
        <w:t>Videns- og færdighedsmål 6</w:t>
      </w:r>
      <w:bookmarkEnd w:id="44"/>
      <w:r>
        <w:br/>
      </w:r>
      <w:r w:rsidRPr="00470B9A">
        <w:rPr>
          <w:rFonts w:eastAsia="Source Sans Pro" w:cs="Source Sans Pro"/>
          <w:b/>
          <w:bCs/>
          <w:color w:val="000000" w:themeColor="text1"/>
        </w:rPr>
        <w:t>Den studerende har viden om</w:t>
      </w:r>
      <w:r w:rsidRPr="00470B9A">
        <w:rPr>
          <w:rFonts w:eastAsia="Source Sans Pro" w:cs="Source Sans Pro"/>
          <w:color w:val="000000" w:themeColor="text1"/>
        </w:rPr>
        <w:t xml:space="preserve"> didaktiske og pædagogiske metoder til udvikling af pædagogisk praksis, herunder dokumentation og evaluering.</w:t>
      </w:r>
      <w:r>
        <w:br/>
      </w:r>
    </w:p>
    <w:p w14:paraId="4A823EEF" w14:textId="7E8FF7AA" w:rsidR="4DB8D529" w:rsidRDefault="4DB8D529" w:rsidP="00470B9A">
      <w:pPr>
        <w:spacing w:after="0" w:line="276" w:lineRule="auto"/>
        <w:rPr>
          <w:rFonts w:eastAsia="Source Sans Pro" w:cs="Source Sans Pro"/>
          <w:color w:val="000000" w:themeColor="text1"/>
        </w:rPr>
      </w:pPr>
      <w:r w:rsidRPr="00470B9A">
        <w:rPr>
          <w:rFonts w:eastAsia="Source Sans Pro" w:cs="Source Sans Pro"/>
          <w:b/>
          <w:bCs/>
          <w:color w:val="000000" w:themeColor="text1"/>
        </w:rPr>
        <w:lastRenderedPageBreak/>
        <w:t>Den studerende kan</w:t>
      </w:r>
      <w:r w:rsidR="00B71A23">
        <w:rPr>
          <w:rFonts w:eastAsia="Source Sans Pro" w:cs="Source Sans Pro"/>
          <w:b/>
          <w:bCs/>
          <w:color w:val="000000" w:themeColor="text1"/>
        </w:rPr>
        <w:t xml:space="preserve"> </w:t>
      </w:r>
      <w:r w:rsidRPr="00470B9A">
        <w:rPr>
          <w:rFonts w:eastAsia="Source Sans Pro" w:cs="Source Sans Pro"/>
          <w:color w:val="000000" w:themeColor="text1"/>
        </w:rPr>
        <w:t>sætte mål, anvende dokumentations- og evalueringsmetoder og udvikle viden gennem deltagelse.</w:t>
      </w:r>
    </w:p>
    <w:p w14:paraId="38103BFD" w14:textId="09F9C986" w:rsidR="00470B9A" w:rsidRDefault="00470B9A" w:rsidP="00470B9A">
      <w:pPr>
        <w:spacing w:after="0" w:line="276" w:lineRule="auto"/>
        <w:rPr>
          <w:rFonts w:eastAsia="Source Sans Pro" w:cs="Source Sans Pro"/>
          <w:color w:val="000000" w:themeColor="text1"/>
        </w:rPr>
      </w:pPr>
    </w:p>
    <w:p w14:paraId="695815F1" w14:textId="5F05B1DD"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Den studerende anvender sin faglige viden, observationer og refleksioner til at dokumentere udviklingen af den pædagogiske praksis. Dette sker gennem didaktiske metoder og registrering i </w:t>
      </w:r>
      <w:proofErr w:type="spellStart"/>
      <w:r w:rsidRPr="00470B9A">
        <w:rPr>
          <w:rFonts w:eastAsia="Source Sans Pro" w:cs="Source Sans Pro"/>
          <w:color w:val="000000" w:themeColor="text1"/>
        </w:rPr>
        <w:t>Sensum</w:t>
      </w:r>
      <w:proofErr w:type="spellEnd"/>
      <w:r w:rsidRPr="00470B9A">
        <w:rPr>
          <w:rFonts w:eastAsia="Source Sans Pro" w:cs="Source Sans Pro"/>
          <w:color w:val="000000" w:themeColor="text1"/>
        </w:rPr>
        <w:t xml:space="preserve"> One. Systemet giver mulighed for, at den studerende selv kan oprette mål og delmål som led i dokumentationen, hvilket også muliggør udtræk af kvantitative data.</w:t>
      </w:r>
    </w:p>
    <w:p w14:paraId="18ED27B4" w14:textId="43242C7E"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Derudover kan dokumentation og evaluering også foregå via fx videooptagelser, billeder og lignende visuelle medier. </w:t>
      </w:r>
    </w:p>
    <w:p w14:paraId="0FEE940C" w14:textId="69F4AB25" w:rsidR="00470B9A" w:rsidRDefault="00470B9A" w:rsidP="00470B9A">
      <w:pPr>
        <w:spacing w:after="0" w:line="276" w:lineRule="auto"/>
        <w:rPr>
          <w:rFonts w:eastAsia="Source Sans Pro" w:cs="Source Sans Pro"/>
          <w:color w:val="000000" w:themeColor="text1"/>
        </w:rPr>
      </w:pPr>
    </w:p>
    <w:p w14:paraId="3AE6006F" w14:textId="595749F7"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Der vil være mulighed for at deltage i tværfaglige møder, supervision, teammøder, interne og eksterne kurser, videndeling på personalemøder, temadage mv.</w:t>
      </w:r>
    </w:p>
    <w:p w14:paraId="61CDD393" w14:textId="3CAD34A5" w:rsidR="00470B9A" w:rsidRDefault="00470B9A" w:rsidP="00470B9A">
      <w:pPr>
        <w:spacing w:after="0" w:line="276" w:lineRule="auto"/>
        <w:rPr>
          <w:rFonts w:eastAsia="Source Sans Pro" w:cs="Source Sans Pro"/>
          <w:color w:val="000000" w:themeColor="text1"/>
        </w:rPr>
      </w:pPr>
    </w:p>
    <w:p w14:paraId="29DB1105" w14:textId="1D43CD30" w:rsidR="00470B9A" w:rsidRPr="00B71A23" w:rsidRDefault="4DB8D529" w:rsidP="00470B9A">
      <w:pPr>
        <w:spacing w:after="0" w:line="276" w:lineRule="auto"/>
        <w:rPr>
          <w:rFonts w:eastAsia="Source Sans Pro" w:cs="Source Sans Pro"/>
          <w:color w:val="000000" w:themeColor="text1"/>
        </w:rPr>
      </w:pPr>
      <w:bookmarkStart w:id="45" w:name="_Toc202712414"/>
      <w:r w:rsidRPr="00470B9A">
        <w:rPr>
          <w:rStyle w:val="Overskrift2Tegn"/>
          <w:rFonts w:eastAsia="Source Sans Pro" w:cs="Source Sans Pro"/>
          <w:b/>
          <w:color w:val="000000" w:themeColor="text1"/>
          <w:szCs w:val="40"/>
        </w:rPr>
        <w:t>Videns- og færdighedsmål 7</w:t>
      </w:r>
      <w:bookmarkEnd w:id="45"/>
      <w:r>
        <w:br/>
      </w:r>
      <w:r w:rsidRPr="00B71A23">
        <w:rPr>
          <w:rFonts w:eastAsia="Source Sans Pro" w:cs="Source Sans Pro"/>
          <w:b/>
          <w:bCs/>
          <w:color w:val="000000" w:themeColor="text1"/>
        </w:rPr>
        <w:t>Den studerende har viden om</w:t>
      </w:r>
      <w:r w:rsidRPr="00B71A23">
        <w:rPr>
          <w:rFonts w:eastAsia="Source Sans Pro" w:cs="Source Sans Pro"/>
          <w:color w:val="000000" w:themeColor="text1"/>
        </w:rPr>
        <w:t xml:space="preserve"> førstehjælp. </w:t>
      </w:r>
    </w:p>
    <w:p w14:paraId="1998F814" w14:textId="4D235BD1" w:rsidR="4DB8D529" w:rsidRPr="00B71A23" w:rsidRDefault="4DB8D529" w:rsidP="00470B9A">
      <w:pPr>
        <w:spacing w:after="0" w:line="276" w:lineRule="auto"/>
        <w:rPr>
          <w:rFonts w:eastAsia="Source Sans Pro" w:cs="Source Sans Pro"/>
          <w:color w:val="000000" w:themeColor="text1"/>
        </w:rPr>
      </w:pPr>
      <w:r w:rsidRPr="00B71A23">
        <w:rPr>
          <w:rFonts w:eastAsia="Source Sans Pro" w:cs="Source Sans Pro"/>
          <w:b/>
          <w:bCs/>
          <w:color w:val="000000" w:themeColor="text1"/>
        </w:rPr>
        <w:t xml:space="preserve">Den studerende kan </w:t>
      </w:r>
      <w:r w:rsidRPr="00B71A23">
        <w:rPr>
          <w:rFonts w:eastAsia="Source Sans Pro" w:cs="Source Sans Pro"/>
          <w:color w:val="000000" w:themeColor="text1"/>
        </w:rPr>
        <w:t>udføre grundlæggende førstehjælp. </w:t>
      </w:r>
    </w:p>
    <w:p w14:paraId="013645C5" w14:textId="40A145F1" w:rsidR="00470B9A" w:rsidRPr="00B71A23" w:rsidRDefault="00470B9A" w:rsidP="00470B9A">
      <w:pPr>
        <w:spacing w:after="0" w:line="276" w:lineRule="auto"/>
        <w:rPr>
          <w:rFonts w:eastAsia="Source Sans Pro" w:cs="Source Sans Pro"/>
          <w:color w:val="000000" w:themeColor="text1"/>
        </w:rPr>
      </w:pPr>
    </w:p>
    <w:p w14:paraId="55755EF3" w14:textId="60862F4D" w:rsidR="00470B9A"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På en af introdagene deltager den studerende i medicinhåndtering, </w:t>
      </w:r>
      <w:proofErr w:type="gramStart"/>
      <w:r w:rsidRPr="00470B9A">
        <w:rPr>
          <w:rFonts w:eastAsia="Source Sans Pro" w:cs="Source Sans Pro"/>
          <w:color w:val="000000" w:themeColor="text1"/>
        </w:rPr>
        <w:t>således at</w:t>
      </w:r>
      <w:proofErr w:type="gramEnd"/>
      <w:r w:rsidRPr="00470B9A">
        <w:rPr>
          <w:rFonts w:eastAsia="Source Sans Pro" w:cs="Source Sans Pro"/>
          <w:color w:val="000000" w:themeColor="text1"/>
        </w:rPr>
        <w:t xml:space="preserve"> den studerende kan give medicin mv. i sin praktik. </w:t>
      </w:r>
    </w:p>
    <w:p w14:paraId="06A1C3A4" w14:textId="396E6D33" w:rsidR="4DB8D529" w:rsidRDefault="4DB8D529" w:rsidP="00470B9A">
      <w:pPr>
        <w:pStyle w:val="Overskrift2"/>
        <w:rPr>
          <w:rFonts w:eastAsia="Source Sans Pro" w:cs="Source Sans Pro"/>
          <w:bCs w:val="0"/>
          <w:color w:val="000000" w:themeColor="text1"/>
          <w:szCs w:val="40"/>
        </w:rPr>
      </w:pPr>
      <w:bookmarkStart w:id="46" w:name="_Toc202712415"/>
      <w:r w:rsidRPr="00470B9A">
        <w:rPr>
          <w:rFonts w:eastAsia="Source Sans Pro" w:cs="Source Sans Pro"/>
          <w:b/>
          <w:color w:val="000000" w:themeColor="text1"/>
          <w:szCs w:val="40"/>
        </w:rPr>
        <w:t>Relevant litteratur</w:t>
      </w:r>
      <w:bookmarkEnd w:id="46"/>
    </w:p>
    <w:p w14:paraId="018BD594" w14:textId="16D176AA"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 Det forventes i </w:t>
      </w:r>
      <w:r w:rsidRPr="00470B9A">
        <w:rPr>
          <w:rFonts w:eastAsia="Source Sans Pro" w:cs="Source Sans Pro"/>
          <w:b/>
          <w:bCs/>
          <w:color w:val="000000" w:themeColor="text1"/>
        </w:rPr>
        <w:t>alle 3 praktikker</w:t>
      </w:r>
      <w:r w:rsidRPr="00470B9A">
        <w:rPr>
          <w:rFonts w:eastAsia="Source Sans Pro" w:cs="Source Sans Pro"/>
          <w:color w:val="000000" w:themeColor="text1"/>
        </w:rPr>
        <w:t xml:space="preserve"> at den studerende videreformidler teoretisk viden, der kan anvendes til analyse og refleksion, samt </w:t>
      </w:r>
      <w:proofErr w:type="spellStart"/>
      <w:r w:rsidRPr="00470B9A">
        <w:rPr>
          <w:rFonts w:eastAsia="Source Sans Pro" w:cs="Source Sans Pro"/>
          <w:color w:val="000000" w:themeColor="text1"/>
        </w:rPr>
        <w:t>evt</w:t>
      </w:r>
      <w:proofErr w:type="spellEnd"/>
      <w:r w:rsidRPr="00470B9A">
        <w:rPr>
          <w:rFonts w:eastAsia="Source Sans Pro" w:cs="Source Sans Pro"/>
          <w:color w:val="000000" w:themeColor="text1"/>
        </w:rPr>
        <w:t xml:space="preserve"> nye prøvehandlinger i praktikken.</w:t>
      </w:r>
      <w:r>
        <w:br/>
      </w:r>
      <w:r w:rsidRPr="00470B9A">
        <w:rPr>
          <w:rFonts w:eastAsia="Source Sans Pro" w:cs="Source Sans Pro"/>
          <w:color w:val="000000" w:themeColor="text1"/>
        </w:rPr>
        <w:t>Desuden forventes det at den studerende bringer læring fra studiedage på UCN i spil, både på vejledningstimer og til personalemøder mm.</w:t>
      </w:r>
    </w:p>
    <w:p w14:paraId="06FF5F85" w14:textId="28C97E3F" w:rsidR="00470B9A" w:rsidRDefault="00470B9A" w:rsidP="00470B9A">
      <w:pPr>
        <w:spacing w:after="0" w:line="240" w:lineRule="auto"/>
        <w:rPr>
          <w:rFonts w:eastAsia="Source Sans Pro" w:cs="Source Sans Pro"/>
          <w:color w:val="000000" w:themeColor="text1"/>
        </w:rPr>
      </w:pPr>
    </w:p>
    <w:p w14:paraId="3999403C" w14:textId="13EE6D56" w:rsidR="00470B9A"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Litteratur til 3. praktikperiode (Det er muligt at låne nedenstående litteratur på praktikstedet):</w:t>
      </w:r>
    </w:p>
    <w:p w14:paraId="0F3D6784" w14:textId="6B32B2F4" w:rsidR="00470B9A" w:rsidRDefault="00470B9A" w:rsidP="00470B9A">
      <w:pPr>
        <w:spacing w:after="0" w:line="240" w:lineRule="auto"/>
        <w:rPr>
          <w:rFonts w:eastAsia="Source Sans Pro" w:cs="Source Sans Pro"/>
          <w:color w:val="000000" w:themeColor="text1"/>
        </w:rPr>
      </w:pPr>
    </w:p>
    <w:p w14:paraId="07A01465" w14:textId="05712329" w:rsidR="4DB8D529"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Forskellige faghæfter, herunder bl.a. Introduktion til Døvblindhed. </w:t>
      </w:r>
      <w:r>
        <w:br/>
      </w:r>
      <w:r w:rsidRPr="00470B9A">
        <w:rPr>
          <w:rFonts w:eastAsia="Source Sans Pro" w:cs="Source Sans Pro"/>
          <w:color w:val="000000" w:themeColor="text1"/>
        </w:rPr>
        <w:t xml:space="preserve">For flere faghæfter, se </w:t>
      </w:r>
      <w:hyperlink r:id="rId36" w:tooltip="#AutoGenerate">
        <w:r w:rsidRPr="00470B9A">
          <w:rPr>
            <w:rStyle w:val="Hyperlink"/>
            <w:rFonts w:eastAsia="Source Sans Pro" w:cs="Source Sans Pro"/>
          </w:rPr>
          <w:t>Litteratur - Døvblindhed (dovblindhed.dk)</w:t>
        </w:r>
      </w:hyperlink>
    </w:p>
    <w:p w14:paraId="4BDA9CFB" w14:textId="3DA59268" w:rsidR="00470B9A" w:rsidRDefault="4DB8D529" w:rsidP="00B71A23">
      <w:pPr>
        <w:spacing w:before="108" w:line="276" w:lineRule="auto"/>
        <w:rPr>
          <w:rFonts w:eastAsia="Source Sans Pro" w:cs="Source Sans Pro"/>
          <w:color w:val="000000" w:themeColor="text1"/>
        </w:rPr>
      </w:pPr>
      <w:r w:rsidRPr="00470B9A">
        <w:rPr>
          <w:rFonts w:eastAsia="Source Sans Pro" w:cs="Source Sans Pro"/>
          <w:color w:val="000000" w:themeColor="text1"/>
        </w:rPr>
        <w:t xml:space="preserve">Hejlskov </w:t>
      </w:r>
      <w:proofErr w:type="spellStart"/>
      <w:r w:rsidRPr="00470B9A">
        <w:rPr>
          <w:rFonts w:eastAsia="Source Sans Pro" w:cs="Source Sans Pro"/>
          <w:color w:val="000000" w:themeColor="text1"/>
        </w:rPr>
        <w:t>Elvén</w:t>
      </w:r>
      <w:proofErr w:type="spellEnd"/>
      <w:r w:rsidRPr="00470B9A">
        <w:rPr>
          <w:rFonts w:eastAsia="Source Sans Pro" w:cs="Source Sans Pro"/>
          <w:color w:val="000000" w:themeColor="text1"/>
        </w:rPr>
        <w:t xml:space="preserve">, B. (2018). </w:t>
      </w:r>
      <w:r w:rsidRPr="00470B9A">
        <w:rPr>
          <w:rFonts w:eastAsia="Source Sans Pro" w:cs="Source Sans Pro"/>
          <w:i/>
          <w:iCs/>
          <w:color w:val="000000" w:themeColor="text1"/>
        </w:rPr>
        <w:t xml:space="preserve">Kort &amp; godt om konflikter &amp; low </w:t>
      </w:r>
      <w:proofErr w:type="spellStart"/>
      <w:r w:rsidRPr="00470B9A">
        <w:rPr>
          <w:rFonts w:eastAsia="Source Sans Pro" w:cs="Source Sans Pro"/>
          <w:i/>
          <w:iCs/>
          <w:color w:val="000000" w:themeColor="text1"/>
        </w:rPr>
        <w:t>arousal</w:t>
      </w:r>
      <w:proofErr w:type="spellEnd"/>
      <w:r w:rsidRPr="00470B9A">
        <w:rPr>
          <w:rFonts w:eastAsia="Source Sans Pro" w:cs="Source Sans Pro"/>
          <w:color w:val="000000" w:themeColor="text1"/>
        </w:rPr>
        <w:t xml:space="preserve">. Dansk Psykologisk Forlag. </w:t>
      </w:r>
    </w:p>
    <w:p w14:paraId="65D46968" w14:textId="60E0DAB9" w:rsidR="4DB8D529" w:rsidRDefault="4DB8D529" w:rsidP="00470B9A">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Hart, S. (2016). </w:t>
      </w:r>
      <w:r w:rsidRPr="00470B9A">
        <w:rPr>
          <w:rFonts w:eastAsia="Source Sans Pro" w:cs="Source Sans Pro"/>
          <w:i/>
          <w:iCs/>
          <w:color w:val="000000" w:themeColor="text1"/>
        </w:rPr>
        <w:t xml:space="preserve">De </w:t>
      </w:r>
      <w:proofErr w:type="spellStart"/>
      <w:r w:rsidRPr="00470B9A">
        <w:rPr>
          <w:rFonts w:eastAsia="Source Sans Pro" w:cs="Source Sans Pro"/>
          <w:i/>
          <w:iCs/>
          <w:color w:val="000000" w:themeColor="text1"/>
        </w:rPr>
        <w:t>neuroaffektive</w:t>
      </w:r>
      <w:proofErr w:type="spellEnd"/>
      <w:r w:rsidRPr="00470B9A">
        <w:rPr>
          <w:rFonts w:eastAsia="Source Sans Pro" w:cs="Source Sans Pro"/>
          <w:i/>
          <w:iCs/>
          <w:color w:val="000000" w:themeColor="text1"/>
        </w:rPr>
        <w:t xml:space="preserve"> kompasser</w:t>
      </w:r>
      <w:r w:rsidRPr="00470B9A">
        <w:rPr>
          <w:rFonts w:eastAsia="Source Sans Pro" w:cs="Source Sans Pro"/>
          <w:color w:val="000000" w:themeColor="text1"/>
        </w:rPr>
        <w:t xml:space="preserve">. Hans Reitzels Forlag. </w:t>
      </w:r>
    </w:p>
    <w:p w14:paraId="2557A5CF" w14:textId="6D6F10CE" w:rsidR="00470B9A" w:rsidRDefault="00470B9A" w:rsidP="00470B9A">
      <w:pPr>
        <w:spacing w:after="0" w:line="240" w:lineRule="auto"/>
        <w:rPr>
          <w:rFonts w:eastAsia="Source Sans Pro" w:cs="Source Sans Pro"/>
          <w:color w:val="000000" w:themeColor="text1"/>
        </w:rPr>
      </w:pPr>
    </w:p>
    <w:p w14:paraId="3BE6292E" w14:textId="3CE52FA5" w:rsidR="00470B9A" w:rsidRDefault="4DB8D529" w:rsidP="00B71A23">
      <w:pPr>
        <w:spacing w:after="0" w:line="240" w:lineRule="auto"/>
        <w:rPr>
          <w:rFonts w:eastAsia="Source Sans Pro" w:cs="Source Sans Pro"/>
          <w:color w:val="000000" w:themeColor="text1"/>
        </w:rPr>
      </w:pPr>
      <w:r w:rsidRPr="00470B9A">
        <w:rPr>
          <w:rFonts w:eastAsia="Source Sans Pro" w:cs="Source Sans Pro"/>
          <w:color w:val="000000" w:themeColor="text1"/>
        </w:rPr>
        <w:t xml:space="preserve">Damen, S., &amp; Worm, M. (2016). Kapitel 11: Hanne Larsen. I H. Buelund (faglig konsulent), </w:t>
      </w:r>
      <w:r w:rsidRPr="00470B9A">
        <w:rPr>
          <w:rFonts w:eastAsia="Source Sans Pro" w:cs="Source Sans Pro"/>
          <w:i/>
          <w:iCs/>
          <w:color w:val="000000" w:themeColor="text1"/>
        </w:rPr>
        <w:t>Medfødt døvblindhed: Støtte til børn og voksne, som er født med en syns- og hørenedsættelse eller er blevet døvblinde kort efter fødslen</w:t>
      </w:r>
      <w:r w:rsidRPr="00470B9A">
        <w:rPr>
          <w:rFonts w:eastAsia="Source Sans Pro" w:cs="Source Sans Pro"/>
          <w:color w:val="000000" w:themeColor="text1"/>
        </w:rPr>
        <w:t xml:space="preserve"> (s. 123). Materialecentret.</w:t>
      </w:r>
    </w:p>
    <w:p w14:paraId="255799E0" w14:textId="2968150C" w:rsidR="00470B9A" w:rsidRDefault="4DB8D529" w:rsidP="00470B9A">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App: </w:t>
      </w:r>
      <w:proofErr w:type="spellStart"/>
      <w:r w:rsidRPr="00470B9A">
        <w:rPr>
          <w:rFonts w:eastAsia="Source Sans Pro" w:cs="Source Sans Pro"/>
          <w:color w:val="000000" w:themeColor="text1"/>
        </w:rPr>
        <w:t>TegnApp</w:t>
      </w:r>
      <w:proofErr w:type="spellEnd"/>
      <w:r w:rsidRPr="00470B9A">
        <w:rPr>
          <w:rFonts w:eastAsia="Source Sans Pro" w:cs="Source Sans Pro"/>
          <w:color w:val="000000" w:themeColor="text1"/>
        </w:rPr>
        <w:t xml:space="preserve"> (visuel tegnsprogsordbog)</w:t>
      </w:r>
    </w:p>
    <w:p w14:paraId="52B0066E" w14:textId="35CEAEFA" w:rsidR="00470B9A" w:rsidRDefault="4DB8D529" w:rsidP="00B71A23">
      <w:pPr>
        <w:spacing w:after="0" w:line="276" w:lineRule="auto"/>
        <w:rPr>
          <w:rFonts w:eastAsia="Source Sans Pro" w:cs="Source Sans Pro"/>
          <w:color w:val="000000" w:themeColor="text1"/>
        </w:rPr>
      </w:pPr>
      <w:r w:rsidRPr="00470B9A">
        <w:rPr>
          <w:rFonts w:eastAsia="Source Sans Pro" w:cs="Source Sans Pro"/>
          <w:color w:val="000000" w:themeColor="text1"/>
        </w:rPr>
        <w:t xml:space="preserve">Se også: </w:t>
      </w:r>
      <w:hyperlink r:id="rId37" w:tooltip="#AutoGenerate">
        <w:r w:rsidRPr="00470B9A">
          <w:rPr>
            <w:rStyle w:val="Hyperlink"/>
            <w:rFonts w:eastAsia="Source Sans Pro" w:cs="Source Sans Pro"/>
          </w:rPr>
          <w:t>Om døvblindhed - Døvblindhed (dovblindhed.dk)</w:t>
        </w:r>
      </w:hyperlink>
      <w:r w:rsidR="00B71A23">
        <w:rPr>
          <w:rStyle w:val="Hyperlink"/>
          <w:rFonts w:eastAsia="Source Sans Pro" w:cs="Source Sans Pro"/>
        </w:rPr>
        <w:t xml:space="preserve"> </w:t>
      </w:r>
      <w:r w:rsidR="00B71A23">
        <w:rPr>
          <w:rStyle w:val="Hyperlink"/>
          <w:rFonts w:eastAsia="Source Sans Pro" w:cs="Source Sans Pro"/>
        </w:rPr>
        <w:br/>
      </w:r>
      <w:r w:rsidRPr="00470B9A">
        <w:rPr>
          <w:rFonts w:eastAsia="Source Sans Pro" w:cs="Source Sans Pro"/>
          <w:color w:val="000000" w:themeColor="text1"/>
        </w:rPr>
        <w:t>Derudover vil din praktikvejleder kunne vejlede dig, hvilken litteratur der er aktuel for dig i forhold til den afdeling, du skal være praktik i.</w:t>
      </w:r>
      <w:r w:rsidR="00B71A23">
        <w:rPr>
          <w:rFonts w:eastAsia="Source Sans Pro" w:cs="Source Sans Pro"/>
          <w:color w:val="000000" w:themeColor="text1"/>
        </w:rPr>
        <w:t xml:space="preserve"> </w:t>
      </w:r>
    </w:p>
    <w:p w14:paraId="1ED6F2FC" w14:textId="3BAA9030" w:rsidR="00470B9A" w:rsidRDefault="00470B9A" w:rsidP="00470B9A">
      <w:pPr>
        <w:spacing w:after="0" w:line="240" w:lineRule="auto"/>
        <w:rPr>
          <w:rFonts w:cs="Arial"/>
        </w:rPr>
        <w:sectPr w:rsidR="00470B9A" w:rsidSect="00A261AD">
          <w:headerReference w:type="even" r:id="rId38"/>
          <w:headerReference w:type="default" r:id="rId39"/>
          <w:footerReference w:type="even" r:id="rId40"/>
          <w:footerReference w:type="default" r:id="rId41"/>
          <w:headerReference w:type="first" r:id="rId42"/>
          <w:footerReference w:type="first" r:id="rId43"/>
          <w:pgSz w:w="11906" w:h="16838" w:code="9"/>
          <w:pgMar w:top="1644" w:right="1644" w:bottom="1644" w:left="1644" w:header="227" w:footer="170" w:gutter="0"/>
          <w:pgNumType w:start="1"/>
          <w:cols w:space="708"/>
          <w:docGrid w:linePitch="360"/>
        </w:sectPr>
      </w:pPr>
    </w:p>
    <w:p w14:paraId="12D9AC2A" w14:textId="77777777" w:rsidR="00717235" w:rsidRPr="0055614D" w:rsidRDefault="00AA6A16" w:rsidP="0055614D">
      <w:pPr>
        <w:rPr>
          <w:noProof/>
          <w:color w:val="FFFFFF"/>
        </w:rPr>
      </w:pPr>
      <w:r w:rsidRPr="0055614D">
        <w:rPr>
          <w:noProof/>
          <w:color w:val="FFFFFF"/>
        </w:rPr>
        <w:lastRenderedPageBreak/>
        <mc:AlternateContent>
          <mc:Choice Requires="wps">
            <w:drawing>
              <wp:anchor distT="0" distB="0" distL="114300" distR="114300" simplePos="0" relativeHeight="251663360" behindDoc="1" locked="0" layoutInCell="1" allowOverlap="1" wp14:anchorId="63BA5B1E" wp14:editId="7F46834F">
                <wp:simplePos x="0" y="0"/>
                <wp:positionH relativeFrom="page">
                  <wp:posOffset>220337</wp:posOffset>
                </wp:positionH>
                <wp:positionV relativeFrom="page">
                  <wp:posOffset>220337</wp:posOffset>
                </wp:positionV>
                <wp:extent cx="7128000" cy="10260000"/>
                <wp:effectExtent l="0" t="0" r="0" b="8255"/>
                <wp:wrapNone/>
                <wp:docPr id="5" name="Rectangle 4" descr="#Decorative"/>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DA3FD4">
              <v:rect id="Rectangle 4" style="position:absolute;margin-left:17.35pt;margin-top:17.35pt;width:561.25pt;height:807.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Decorative" o:spid="_x0000_s1026" fillcolor="#002138 [3215]" stroked="f" strokeweight="2pt" w14:anchorId="132A5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GmuSqng&#10;AAAACwEAAA8AAABkcnMvZG93bnJldi54bWxMj81OwzAQhO9IvIO1SNyo09KfNMSpokocKk4tCImb&#10;G2+TCHsdbLcxb48rIcFpdzWj2W/KTTSaXdD53pKA6SQDhtRY1VMr4O31+SEH5oMkJbUlFPCNHjbV&#10;7U0pC2VH2uPlEFqWQsgXUkAXwlBw7psOjfQTOyAl7WSdkSGdruXKyTGFG81nWbbkRvaUPnRywG2H&#10;zefhbARsd+N7rfPdR5ubdf0S+d7VX1GI+7tYPwELGMOfGa74CR2qxHS0Z1KeaQGP81Vy/s6rPl2s&#10;ZsCOaVsusjnwquT/O1Q/AAAA//8DAFBLAQItABQABgAIAAAAIQC2gziS/gAAAOEBAAATAAAAAAAA&#10;AAAAAAAAAAAAAABbQ29udGVudF9UeXBlc10ueG1sUEsBAi0AFAAGAAgAAAAhADj9If/WAAAAlAEA&#10;AAsAAAAAAAAAAAAAAAAALwEAAF9yZWxzLy5yZWxzUEsBAi0AFAAGAAgAAAAhAGEPylV5AgAAYAUA&#10;AA4AAAAAAAAAAAAAAAAALgIAAGRycy9lMm9Eb2MueG1sUEsBAi0AFAAGAAgAAAAhAGmuSqngAAAA&#10;CwEAAA8AAAAAAAAAAAAAAAAA0wQAAGRycy9kb3ducmV2LnhtbFBLBQYAAAAABAAEAPMAAADgBQAA&#10;AAA=&#10;">
                <w10:wrap anchorx="page" anchory="page"/>
              </v:rect>
            </w:pict>
          </mc:Fallback>
        </mc:AlternateContent>
      </w:r>
    </w:p>
    <w:tbl>
      <w:tblPr>
        <w:tblStyle w:val="Blank"/>
        <w:tblpPr w:vertAnchor="page" w:horzAnchor="page" w:tblpX="341" w:tblpY="341"/>
        <w:tblOverlap w:val="never"/>
        <w:tblW w:w="11227" w:type="dxa"/>
        <w:tblLook w:val="04A0" w:firstRow="1" w:lastRow="0" w:firstColumn="1" w:lastColumn="0" w:noHBand="0" w:noVBand="1"/>
      </w:tblPr>
      <w:tblGrid>
        <w:gridCol w:w="11227"/>
      </w:tblGrid>
      <w:tr w:rsidR="0055614D" w:rsidRPr="0055614D" w14:paraId="18C6C30A" w14:textId="77777777" w:rsidTr="0055614D">
        <w:tc>
          <w:tcPr>
            <w:tcW w:w="11227" w:type="dxa"/>
          </w:tcPr>
          <w:sdt>
            <w:sdtPr>
              <w:rPr>
                <w:color w:val="FFFFFF"/>
              </w:rPr>
              <w:alias w:val="Logo White"/>
              <w:tag w:val="{&quot;templafy&quot;:{&quot;id&quot;:&quot;ad0509aa-3505-4968-acc4-5fe1aa65107b&quot;}}"/>
              <w:id w:val="1494834902"/>
              <w:picture/>
            </w:sdtPr>
            <w:sdtEndPr/>
            <w:sdtContent>
              <w:p w14:paraId="43AE823A" w14:textId="77777777" w:rsidR="00AA6A16" w:rsidRPr="0055614D" w:rsidRDefault="00AA6A16" w:rsidP="0055614D">
                <w:pPr>
                  <w:pStyle w:val="Ingenafstand"/>
                  <w:rPr>
                    <w:color w:val="FFFFFF"/>
                  </w:rPr>
                </w:pPr>
                <w:r w:rsidRPr="0055614D">
                  <w:rPr>
                    <w:noProof/>
                    <w:color w:val="FFFFFF"/>
                  </w:rPr>
                  <w:drawing>
                    <wp:inline distT="0" distB="0" distL="0" distR="0" wp14:anchorId="4F286E20" wp14:editId="22EC6104">
                      <wp:extent cx="7041892" cy="1080000"/>
                      <wp:effectExtent l="0" t="0" r="0" b="0"/>
                      <wp:docPr id="2106677091" name="Picture 685711154" descr="#Decorative"/>
                      <wp:cNvGraphicFramePr/>
                      <a:graphic xmlns:a="http://schemas.openxmlformats.org/drawingml/2006/main">
                        <a:graphicData uri="http://schemas.openxmlformats.org/drawingml/2006/picture">
                          <pic:pic xmlns:pic="http://schemas.openxmlformats.org/drawingml/2006/picture">
                            <pic:nvPicPr>
                              <pic:cNvPr id="2106677091" name="Picture 685711154"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bl>
    <w:p w14:paraId="1C35138D" w14:textId="77777777" w:rsidR="00AA6A16" w:rsidRPr="0055614D" w:rsidRDefault="00AA6A16" w:rsidP="0055614D">
      <w:pPr>
        <w:rPr>
          <w:noProof/>
          <w:color w:val="FFFFFF"/>
        </w:rPr>
      </w:pPr>
    </w:p>
    <w:p w14:paraId="3B3BD58D" w14:textId="77777777" w:rsidR="00AA6A16" w:rsidRPr="00B367FF" w:rsidRDefault="00AA6A16" w:rsidP="00B367FF">
      <w:pPr>
        <w:rPr>
          <w:color w:val="FFFFFF" w:themeColor="background1"/>
        </w:rPr>
      </w:pPr>
      <w:r>
        <w:rPr>
          <w:noProof/>
        </w:rPr>
        <mc:AlternateContent>
          <mc:Choice Requires="wps">
            <w:drawing>
              <wp:anchor distT="0" distB="0" distL="114300" distR="114300" simplePos="0" relativeHeight="251662336" behindDoc="0" locked="0" layoutInCell="1" allowOverlap="1" wp14:anchorId="22E85FA9" wp14:editId="47AA9D80">
                <wp:simplePos x="0" y="0"/>
                <wp:positionH relativeFrom="column">
                  <wp:posOffset>-1043940</wp:posOffset>
                </wp:positionH>
                <wp:positionV relativeFrom="paragraph">
                  <wp:posOffset>5033645</wp:posOffset>
                </wp:positionV>
                <wp:extent cx="3391200" cy="3877200"/>
                <wp:effectExtent l="0" t="0" r="0" b="0"/>
                <wp:wrapNone/>
                <wp:docPr id="7" name="BackpageText" descr="Afsender 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91200" cy="38772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EndPr/>
                            <w:sdtContent>
                              <w:p w14:paraId="0D11AE77" w14:textId="27DFE70B" w:rsidR="00AA6A16" w:rsidRPr="0050291D" w:rsidRDefault="004364B3" w:rsidP="00B367FF">
                                <w:pPr>
                                  <w:pStyle w:val="Bagsidetitel"/>
                                </w:pPr>
                                <w:r>
                                  <w:t>Praktik Danalien</w:t>
                                </w:r>
                              </w:p>
                            </w:sdtContent>
                          </w:sdt>
                          <w:sdt>
                            <w:sdtPr>
                              <w:alias w:val="Institution"/>
                              <w:tag w:val="{&quot;templafy&quot;:{&quot;id&quot;:&quot;37fed32f-bca9-4f14-bde7-fb93df37bd03&quot;}}"/>
                              <w:id w:val="1734192587"/>
                            </w:sdtPr>
                            <w:sdtEnd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End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End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End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End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End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EndPr/>
                            <w:sdtContent>
                              <w:p w14:paraId="555DC22C" w14:textId="77777777" w:rsidR="00F845B2" w:rsidRDefault="00AA6A16">
                                <w:pPr>
                                  <w:pStyle w:val="Bagsidetekst"/>
                                </w:pPr>
                                <w:r>
                                  <w:t>marts 2025</w:t>
                                </w:r>
                              </w:p>
                            </w:sdtContent>
                          </w:sdt>
                        </w:txbxContent>
                      </wps:txbx>
                      <wps:bodyPr rot="0" spcFirstLastPara="0" vertOverflow="overflow" horzOverflow="overflow" vert="horz" wrap="square" lIns="720000" tIns="0" rIns="0" bIns="205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E85FA9" id="_x0000_t202" coordsize="21600,21600" o:spt="202" path="m,l,21600r21600,l21600,xe">
                <v:stroke joinstyle="miter"/>
                <v:path gradientshapeok="t" o:connecttype="rect"/>
              </v:shapetype>
              <v:shape id="BackpageText" o:spid="_x0000_s1026" type="#_x0000_t202" alt="Afsender adresse" style="position:absolute;margin-left:-82.2pt;margin-top:396.35pt;width:267pt;height:30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c1gQIAAGUFAAAOAAAAZHJzL2Uyb0RvYy54bWysVEtv2zAMvg/YfxB0X5006GNGnSJL0WFA&#10;0BZth54VWYqNyqImMbGzXz9KtpOh26XDLjYlfqT4+Mir664xbKd8qMEWfHoy4UxZCWVtNwX//nz7&#10;6ZKzgMKWwoBVBd+rwK/nHz9ctS5Xp1CBKZVn5MSGvHUFrxBdnmVBVqoR4QScsqTU4BuBdPSbrPSi&#10;Je+NyU4nk/OsBV86D1KFQLc3vZLPk3+tlcR7rYNCZgpOsWH6+vRdx282vxL5xgtX1XIIQ/xDFI2o&#10;LT16cHUjULCtr/9w1dTSQwCNJxKaDLSupUo5UDbTyZtsnirhVMqFihPcoUzh/7mVd7sn9+AZdl+g&#10;owamJIJbgXwNzMKyEnajFsFRIaOWypW1LuSDWSxzyAM5iLl32jfxT1kx8kXl3h9KrDpkki5ns89T&#10;6htnknSzy4uLeIhej+bOB/yqoGFRKLinp1NUYrcK2ENHSHzNwm1tTOqjsawt+PnsbJIMDhpybmzE&#10;qsSIwc0x9CTh3qiIMfZRaVaXKYN4kbiolsaznSAWCSmVxb4UAzqiNAXxHsMBf4zqPcZ9HmSRXgaL&#10;B+OmtuD7JsYROoZdvo4h6x4/dDL0eccSYLfuqI5RXEO5J1Z46AcmOHlbUzdWIuCD8DQh1EGaeryn&#10;jzZAVYdB4qwC//Nv9xFPxCUtZy1NXMHDj63wijPzzRKlIxUiMzCdSPCjsE7C6eQsIjiz22YJ1Ikp&#10;rRYnkxjRaEZRe2heaC8s4oOkElbSswVfj+IS+xVAe0WqxSKBaB6dwJV9cnKcg0iz5+5FeDdwEYnG&#10;dzCOpcjfULLHJs64xRaJmImvx4IONadZTowf9k5cFr+fE+q4Hee/AAAA//8DAFBLAwQUAAYACAAA&#10;ACEAQGpLRuMAAAANAQAADwAAAGRycy9kb3ducmV2LnhtbEyPy07DMBBF90j8gzVI7Fo7TZSSEKdC&#10;FCTEri0RWzd2HhCPo9htA1/PsILl6B7de6bYzHZgZzP53qGEaCmAGayd7rGV8HZ4XtwB80GhVoND&#10;I+HLeNiU11eFyrW74M6c96FlVII+VxK6EMacc193xiq/dKNByho3WRXonFquJ3WhcjvwlRApt6pH&#10;WujUaB47U3/uT1ZCFb9gNItt1lSv7098WzWH7w8u5e3N/HAPLJg5/MHwq0/qUJLT0Z1QezZIWERp&#10;khArYZ2t1sAIidMsBXYkNhFxDLws+P8vyh8AAAD//wMAUEsBAi0AFAAGAAgAAAAhALaDOJL+AAAA&#10;4QEAABMAAAAAAAAAAAAAAAAAAAAAAFtDb250ZW50X1R5cGVzXS54bWxQSwECLQAUAAYACAAAACEA&#10;OP0h/9YAAACUAQAACwAAAAAAAAAAAAAAAAAvAQAAX3JlbHMvLnJlbHNQSwECLQAUAAYACAAAACEA&#10;4AoXNYECAABlBQAADgAAAAAAAAAAAAAAAAAuAgAAZHJzL2Uyb0RvYy54bWxQSwECLQAUAAYACAAA&#10;ACEAQGpLRuMAAAANAQAADwAAAAAAAAAAAAAAAADbBAAAZHJzL2Rvd25yZXYueG1sUEsFBgAAAAAE&#10;AAQA8wAAAOsFAAAAAA==&#10;" filled="f" fillcolor="white [3201]" stroked="f" strokeweight=".5pt">
                <v:path arrowok="t"/>
                <o:lock v:ext="edit" aspectratio="t"/>
                <v:textbox style="mso-fit-shape-to-text:t" inset="20mm,0,0,57mm">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Content>
                        <w:p w14:paraId="0D11AE77" w14:textId="27DFE70B" w:rsidR="00AA6A16" w:rsidRPr="0050291D" w:rsidRDefault="004364B3" w:rsidP="00B367FF">
                          <w:pPr>
                            <w:pStyle w:val="Bagsidetitel"/>
                          </w:pPr>
                          <w:r>
                            <w:t>Praktik Danalien</w:t>
                          </w:r>
                        </w:p>
                      </w:sdtContent>
                    </w:sdt>
                    <w:sdt>
                      <w:sdtPr>
                        <w:alias w:val="Institution"/>
                        <w:tag w:val="{&quot;templafy&quot;:{&quot;id&quot;:&quot;37fed32f-bca9-4f14-bde7-fb93df37bd03&quot;}}"/>
                        <w:id w:val="1734192587"/>
                      </w:sdt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Content>
                        <w:p w14:paraId="555DC22C" w14:textId="77777777" w:rsidR="00F845B2" w:rsidRDefault="00AA6A16">
                          <w:pPr>
                            <w:pStyle w:val="Bagsidetekst"/>
                          </w:pPr>
                          <w:r>
                            <w:t>marts 2025</w:t>
                          </w:r>
                        </w:p>
                      </w:sdtContent>
                    </w:sdt>
                  </w:txbxContent>
                </v:textbox>
              </v:shape>
            </w:pict>
          </mc:Fallback>
        </mc:AlternateContent>
      </w:r>
    </w:p>
    <w:p w14:paraId="017C4716" w14:textId="77777777" w:rsidR="002D2238" w:rsidRPr="004B43E9" w:rsidRDefault="002D2238" w:rsidP="00A22744">
      <w:pPr>
        <w:pStyle w:val="Smallspacer"/>
      </w:pPr>
    </w:p>
    <w:sectPr w:rsidR="002D2238" w:rsidRPr="004B43E9" w:rsidSect="00A261AD">
      <w:headerReference w:type="even" r:id="rId44"/>
      <w:headerReference w:type="default" r:id="rId45"/>
      <w:footerReference w:type="even" r:id="rId46"/>
      <w:footerReference w:type="default" r:id="rId47"/>
      <w:headerReference w:type="first" r:id="rId48"/>
      <w:footerReference w:type="first" r:id="rId49"/>
      <w:pgSz w:w="11906" w:h="16838" w:code="9"/>
      <w:pgMar w:top="1644" w:right="1644" w:bottom="1644" w:left="1644" w:header="22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C021" w14:textId="77777777" w:rsidR="00646434" w:rsidRDefault="00646434" w:rsidP="009E4B94">
      <w:pPr>
        <w:spacing w:line="240" w:lineRule="auto"/>
      </w:pPr>
      <w:r>
        <w:separator/>
      </w:r>
    </w:p>
  </w:endnote>
  <w:endnote w:type="continuationSeparator" w:id="0">
    <w:p w14:paraId="2C8DB945" w14:textId="77777777" w:rsidR="00646434" w:rsidRDefault="00646434"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Times New Roman">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8F49" w14:textId="77777777" w:rsidR="007B3CF2" w:rsidRDefault="007B3C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FCA6" w14:textId="77777777" w:rsidR="007B3CF2" w:rsidRDefault="007B3C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89A3" w14:textId="77777777" w:rsidR="007B3CF2" w:rsidRDefault="007B3CF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B089" w14:textId="77777777" w:rsidR="007B3CF2" w:rsidRDefault="007B3CF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vertAnchor="page" w:horzAnchor="margin" w:tblpY="16019"/>
      <w:tblOverlap w:val="never"/>
      <w:tblW w:w="0" w:type="auto"/>
      <w:tblLook w:val="04A0" w:firstRow="1" w:lastRow="0" w:firstColumn="1" w:lastColumn="0" w:noHBand="0" w:noVBand="1"/>
    </w:tblPr>
    <w:tblGrid>
      <w:gridCol w:w="4304"/>
      <w:gridCol w:w="4304"/>
    </w:tblGrid>
    <w:tr w:rsidR="0018624E" w14:paraId="5959B1EA" w14:textId="77777777" w:rsidTr="0018624E">
      <w:tc>
        <w:tcPr>
          <w:tcW w:w="4304" w:type="dxa"/>
        </w:tcPr>
        <w:sdt>
          <w:sdtPr>
            <w:alias w:val="Rapport Sidefod"/>
            <w:tag w:val="{&quot;templafy&quot;:{&quot;id&quot;:&quot;44961f6c-369e-49ea-b546-2a1eb3027ef6&quot;}}"/>
            <w:id w:val="867719225"/>
            <w:placeholder>
              <w:docPart w:val="D7E68BE07375497FBD7A59802A7115CE"/>
            </w:placeholder>
          </w:sdtPr>
          <w:sdtEndPr/>
          <w:sdtContent>
            <w:p w14:paraId="4D421DAE" w14:textId="77777777" w:rsidR="00F845B2" w:rsidRDefault="00AA6A16">
              <w:pPr>
                <w:pStyle w:val="Sidefod"/>
              </w:pPr>
              <w:r>
                <w:t xml:space="preserve"> </w:t>
              </w:r>
            </w:p>
          </w:sdtContent>
        </w:sdt>
      </w:tc>
      <w:tc>
        <w:tcPr>
          <w:tcW w:w="4304" w:type="dxa"/>
        </w:tcPr>
        <w:p w14:paraId="7C796D0E" w14:textId="77777777" w:rsidR="0018624E" w:rsidRDefault="0018624E" w:rsidP="0018624E">
          <w:pPr>
            <w:pStyle w:val="Sidefod"/>
            <w:jc w:val="right"/>
          </w:pPr>
          <w:r>
            <w:fldChar w:fldCharType="begin"/>
          </w:r>
          <w:r>
            <w:instrText xml:space="preserve"> PAGE  </w:instrText>
          </w:r>
          <w:r>
            <w:fldChar w:fldCharType="separate"/>
          </w:r>
          <w:r>
            <w:t>1</w:t>
          </w:r>
          <w:r>
            <w:fldChar w:fldCharType="end"/>
          </w:r>
        </w:p>
      </w:tc>
    </w:tr>
  </w:tbl>
  <w:p w14:paraId="610B3359" w14:textId="77777777" w:rsidR="0086290C" w:rsidRPr="0018624E" w:rsidRDefault="0086290C" w:rsidP="0018624E">
    <w:pPr>
      <w:pStyle w:val="Sidefod"/>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BBB9" w14:textId="77777777" w:rsidR="007B3CF2" w:rsidRDefault="007B3CF2">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01C8" w14:textId="77777777" w:rsidR="007B3CF2" w:rsidRDefault="007B3CF2">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C553" w14:textId="77777777" w:rsidR="004A5630" w:rsidRPr="0018624E" w:rsidRDefault="004A5630" w:rsidP="0018624E">
    <w:pPr>
      <w:pStyle w:val="Sidefod"/>
      <w:spacing w:line="14"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FB76" w14:textId="77777777" w:rsidR="007B3CF2" w:rsidRDefault="007B3C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39C9" w14:textId="77777777" w:rsidR="00646434" w:rsidRDefault="00646434" w:rsidP="009E4B94">
      <w:pPr>
        <w:spacing w:line="240" w:lineRule="auto"/>
      </w:pPr>
      <w:r>
        <w:separator/>
      </w:r>
    </w:p>
  </w:footnote>
  <w:footnote w:type="continuationSeparator" w:id="0">
    <w:p w14:paraId="4FFC4EAD" w14:textId="77777777" w:rsidR="00646434" w:rsidRDefault="00646434"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7CD0" w14:textId="77777777" w:rsidR="007B3CF2" w:rsidRDefault="007B3C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5322" w14:textId="77777777" w:rsidR="00D340F5" w:rsidRDefault="00AB7627" w:rsidP="004A169A">
    <w:pPr>
      <w:pStyle w:val="Sidehoved"/>
      <w:spacing w:line="14" w:lineRule="exact"/>
    </w:pPr>
    <w:r>
      <w:rPr>
        <w:noProof/>
      </w:rPr>
      <mc:AlternateContent>
        <mc:Choice Requires="wps">
          <w:drawing>
            <wp:anchor distT="0" distB="0" distL="114300" distR="114300" simplePos="0" relativeHeight="251655680" behindDoc="0" locked="0" layoutInCell="1" allowOverlap="1" wp14:anchorId="0AD885A6" wp14:editId="2F8BE1EF">
              <wp:simplePos x="0" y="0"/>
              <wp:positionH relativeFrom="page">
                <wp:align>left</wp:align>
              </wp:positionH>
              <wp:positionV relativeFrom="page">
                <wp:align>top</wp:align>
              </wp:positionV>
              <wp:extent cx="7563600" cy="10648800"/>
              <wp:effectExtent l="0" t="0" r="0" b="635"/>
              <wp:wrapNone/>
              <wp:docPr id="8" name="Coverpage logo coverup"/>
              <wp:cNvGraphicFramePr/>
              <a:graphic xmlns:a="http://schemas.openxmlformats.org/drawingml/2006/main">
                <a:graphicData uri="http://schemas.microsoft.com/office/word/2010/wordprocessingShape">
                  <wps:wsp>
                    <wps:cNvSpPr/>
                    <wps:spPr>
                      <a:xfrm>
                        <a:off x="0" y="0"/>
                        <a:ext cx="7563600" cy="106488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6710F14A">
            <v:rect id="Coverpage logo coverup" style="position:absolute;margin-left:0;margin-top:0;width:595.55pt;height:838.5pt;z-index:2516556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C2E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xbegIAAGEFAAAOAAAAZHJzL2Uyb0RvYy54bWysVMFu2zAMvQ/YPwi6r7azNO2COkXQIsOA&#10;og3WDj0rspQYkEWNUuJkXz9KdpyuLXYY5oMsiuQj+UTq6nrfGLZT6GuwJS/Ocs6UlVDVdl3yH0+L&#10;T5ec+SBsJQxYVfKD8vx69vHDVeumagQbMJVCRiDWT1tX8k0IbpplXm5UI/wZOGVJqQEbEUjEdVah&#10;aAm9MdkozydZC1g5BKm8p9PbTslnCV9rJcOD1l4FZkpOuYW0YlpXcc1mV2K6RuE2tezTEP+QRSNq&#10;S0EHqFsRBNti/QaqqSWCBx3OJDQZaF1LlWqgaor8VTWPG+FUqoXI8W6gyf8/WHm/e3RLJBpa56ee&#10;trGKvcYm/ik/tk9kHQay1D4wSYcX55PPk5w4laQr8sn48pIkAspO/g59+KqgYXFTcqTrSCyJ3Z0P&#10;nenRJIbzYOpqURuTBFyvbgyynaCrW6SvR//DzNhobCG6dYjxJDtVk3bhYFS0M/a70qyuKP9RyiQ1&#10;mhriCCmVDUWn2ohKdeGL83yobfBIlSbAiKwp/oDdA8QmfovdZdnbR1eV+nRwzv+WWOc8eKTIYMPg&#10;3NQW8D0AQ1X1kTv7I0kdNZGlFVSHJTKEbkq8k4ua7u1O+LAUSGNBl02jHh5o0QbakkO/42wD+Ou9&#10;82hP3Upazloas5L7n1uBijPzzVIffynG4ziXSRifX4xIwJea1UuN3TY3QO1Q0KPiZNpG+2COW43Q&#10;PNOLMI9RSSWspNgllwGPwk3oxp/eFKnm82RGs+hEuLOPTkbwyGrsy6f9s0DXN2+gxr+H40iK6ase&#10;7myjp4X5NoCuU4OfeO35pjlOjdO/OfGheCknq9PLOPsNAAD//wMAUEsDBBQABgAIAAAAIQBWTRxp&#10;2gAAAAcBAAAPAAAAZHJzL2Rvd25yZXYueG1sTI/NbsIwEITvlfoO1lbqrdihFdA0DmoroZ75EedN&#10;vCQR8TqyDaRvj+HSXlazmtXMt8VytL04kw+dYw3ZRIEgrp3puNGw265eFiBCRDbYOyYNvxRgWT4+&#10;FJgbd+E1nTexESmEQ44a2hiHXMpQt2QxTNxAnLyD8xZjWn0jjcdLCre9nCo1kxY7Tg0tDvTdUn3c&#10;nKwGGX/ouB2ne35Vb1h9+cNuP0itn5/Gzw8Qkcb4dww3/IQOZWKq3IlNEL2G9Ei8z5uXvWcZiCqp&#10;2XyuQJaF/M9fXgEAAP//AwBQSwECLQAUAAYACAAAACEAtoM4kv4AAADhAQAAEwAAAAAAAAAAAAAA&#10;AAAAAAAAW0NvbnRlbnRfVHlwZXNdLnhtbFBLAQItABQABgAIAAAAIQA4/SH/1gAAAJQBAAALAAAA&#10;AAAAAAAAAAAAAC8BAABfcmVscy8ucmVsc1BLAQItABQABgAIAAAAIQDoPgxbegIAAGEFAAAOAAAA&#10;AAAAAAAAAAAAAC4CAABkcnMvZTJvRG9jLnhtbFBLAQItABQABgAIAAAAIQBWTRxp2gAAAAcBAAAP&#10;AAAAAAAAAAAAAAAAANQEAABkcnMvZG93bnJldi54bWxQSwUGAAAAAAQABADzAAAA2wUAAAAA&#10;">
              <w10:wrap anchorx="page" anchory="page"/>
            </v:rect>
          </w:pict>
        </mc:Fallback>
      </mc:AlternateContent>
    </w:r>
  </w:p>
  <w:p w14:paraId="3DCC2016" w14:textId="77777777" w:rsidR="00D340F5" w:rsidRDefault="00D340F5" w:rsidP="004A169A">
    <w:pPr>
      <w:pStyle w:val="Sidehoved"/>
      <w:spacing w:line="14" w:lineRule="exact"/>
    </w:pPr>
    <w:r>
      <w:rPr>
        <w:noProof/>
      </w:rPr>
      <w:drawing>
        <wp:anchor distT="0" distB="0" distL="0" distR="0" simplePos="0" relativeHeight="251656704" behindDoc="1" locked="0" layoutInCell="1" allowOverlap="1" wp14:anchorId="2467633F" wp14:editId="2D571E10">
          <wp:simplePos x="0" y="0"/>
          <wp:positionH relativeFrom="page">
            <wp:align>right</wp:align>
          </wp:positionH>
          <wp:positionV relativeFrom="page">
            <wp:posOffset>457200</wp:posOffset>
          </wp:positionV>
          <wp:extent cx="828310" cy="306000"/>
          <wp:effectExtent l="0" t="0" r="0" b="0"/>
          <wp:wrapNone/>
          <wp:docPr id="9" name="LogoSecondPageHide"/>
          <wp:cNvGraphicFramePr/>
          <a:graphic xmlns:a="http://schemas.openxmlformats.org/drawingml/2006/main">
            <a:graphicData uri="http://schemas.openxmlformats.org/drawingml/2006/picture">
              <pic:pic xmlns:pic="http://schemas.openxmlformats.org/drawingml/2006/picture">
                <pic:nvPicPr>
                  <pic:cNvPr id="160631841" name="LogoSecondPageHide"/>
                  <pic:cNvPicPr/>
                </pic:nvPicPr>
                <pic:blipFill>
                  <a:blip r:embed="rId1"/>
                  <a:srcRect r="-170689"/>
                  <a:stretch/>
                </pic:blipFill>
                <pic:spPr>
                  <a:xfrm>
                    <a:off x="0" y="0"/>
                    <a:ext cx="828310" cy="30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5C3D" w14:textId="77777777" w:rsidR="007B3CF2" w:rsidRDefault="007B3CF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1FA7" w14:textId="77777777" w:rsidR="007B3CF2" w:rsidRDefault="007B3CF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DB62" w14:textId="77777777" w:rsidR="008D5D4E" w:rsidRDefault="008D5D4E">
    <w:pPr>
      <w:pStyle w:val="Sidehoved"/>
    </w:pPr>
  </w:p>
  <w:p w14:paraId="4C93F4D9" w14:textId="77777777" w:rsidR="008D5D4E" w:rsidRDefault="008D5D4E">
    <w:pPr>
      <w:pStyle w:val="Sidehoved"/>
    </w:pPr>
    <w:r>
      <w:rPr>
        <w:noProof/>
      </w:rPr>
      <w:drawing>
        <wp:anchor distT="0" distB="0" distL="0" distR="0" simplePos="0" relativeHeight="251657728" behindDoc="1" locked="0" layoutInCell="1" allowOverlap="1" wp14:anchorId="02290BCE" wp14:editId="7BB695F4">
          <wp:simplePos x="0" y="0"/>
          <wp:positionH relativeFrom="page">
            <wp:align>right</wp:align>
          </wp:positionH>
          <wp:positionV relativeFrom="page">
            <wp:posOffset>457200</wp:posOffset>
          </wp:positionV>
          <wp:extent cx="828310" cy="306000"/>
          <wp:effectExtent l="0" t="0" r="0" b="0"/>
          <wp:wrapNone/>
          <wp:docPr id="1762106016" name="LogoSecondPageHide1"/>
          <wp:cNvGraphicFramePr/>
          <a:graphic xmlns:a="http://schemas.openxmlformats.org/drawingml/2006/main">
            <a:graphicData uri="http://schemas.openxmlformats.org/drawingml/2006/picture">
              <pic:pic xmlns:pic="http://schemas.openxmlformats.org/drawingml/2006/picture">
                <pic:nvPicPr>
                  <pic:cNvPr id="109630492" name="LogoSecondPageHide1"/>
                  <pic:cNvPicPr/>
                </pic:nvPicPr>
                <pic:blipFill>
                  <a:blip r:embed="rId1"/>
                  <a:srcRect r="-170689"/>
                  <a:stretch/>
                </pic:blipFill>
                <pic:spPr>
                  <a:xfrm>
                    <a:off x="0" y="0"/>
                    <a:ext cx="828310" cy="3060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C9D0" w14:textId="77777777" w:rsidR="007B3CF2" w:rsidRDefault="007B3CF2">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A30A" w14:textId="77777777" w:rsidR="007B3CF2" w:rsidRDefault="007B3CF2">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03A" w14:textId="77777777" w:rsidR="004A5630" w:rsidRDefault="002D2238">
    <w:pPr>
      <w:pStyle w:val="Sidehoved"/>
    </w:pPr>
    <w:r>
      <w:rPr>
        <w:noProof/>
      </w:rPr>
      <mc:AlternateContent>
        <mc:Choice Requires="wps">
          <w:drawing>
            <wp:anchor distT="0" distB="0" distL="114300" distR="114300" simplePos="0" relativeHeight="251658752" behindDoc="0" locked="0" layoutInCell="1" allowOverlap="1" wp14:anchorId="26A3B3B8" wp14:editId="713270FC">
              <wp:simplePos x="0" y="0"/>
              <wp:positionH relativeFrom="page">
                <wp:align>left</wp:align>
              </wp:positionH>
              <wp:positionV relativeFrom="page">
                <wp:align>top</wp:align>
              </wp:positionV>
              <wp:extent cx="7523480" cy="1038225"/>
              <wp:effectExtent l="0" t="0" r="1270" b="9525"/>
              <wp:wrapNone/>
              <wp:docPr id="11" name="Rectangle 2"/>
              <wp:cNvGraphicFramePr/>
              <a:graphic xmlns:a="http://schemas.openxmlformats.org/drawingml/2006/main">
                <a:graphicData uri="http://schemas.microsoft.com/office/word/2010/wordprocessingShape">
                  <wps:wsp>
                    <wps:cNvSpPr/>
                    <wps:spPr>
                      <a:xfrm>
                        <a:off x="0" y="0"/>
                        <a:ext cx="7523480" cy="103822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A1D5697">
            <v:rect id="Rectangle 2" style="position:absolute;margin-left:0;margin-top:0;width:592.4pt;height:81.75pt;z-index:2516587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B9A8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8fQIAAGAFAAAOAAAAZHJzL2Uyb0RvYy54bWysVE1vGyEQvVfqf0Dcm/2I3aRW1pGVyFWl&#10;KLGaVDljFrxILEMBe+3++g7sep0mUQ9VfcDAzLyZefuGq+t9q8lOOK/AVLQ4yykRhkOtzKaiP56W&#10;ny4p8YGZmmkwoqIH4en1/OOHq87ORAkN6Fo4giDGzzpb0SYEO8syzxvRMn8GVhg0SnAtC3h0m6x2&#10;rEP0Vmdlnn/OOnC1dcCF93h72xvpPOFLKXh4kNKLQHRFsbaQVpfWdVyz+RWbbRyzjeJDGewfqmiZ&#10;Mph0hLplgZGtU2+gWsUdeJDhjEObgZSKi9QDdlPkr7p5bJgVqRckx9uRJv//YPn97tGuHNLQWT/z&#10;uI1d7KVr4z/WR/aJrMNIltgHwvHyYlqeTy6RU462Ij+/LMtppDM7hVvnw1cBLYmbijr8Gokktrvz&#10;oXc9usRsHrSql0rrdHCb9Y12ZMfwyy3Tb0D/w02b6GwghvWI8SY7NZN24aBF9NPmu5BE1Vh+mSpJ&#10;OhNjHsa5MKHoTQ2rRZ++mOZ5kgr2NkakThNgRJaYf8QeAKKG32L3VQ7+MVQkmY7B+d8K64PHiJQZ&#10;TBiDW2XAvQegsashc+9/JKmnJrK0hvqwcsRBPyTe8qXC73bHfFgxh1OB3xonPTzgIjV0FYVhR0kD&#10;7td799EfxYpWSjqcsor6n1vmBCX6m0EZfykmkziW6TCZXpR4cC8t65cWs21vAOVQ4JtiedpG/6CP&#10;W+mgfcYHYRGzookZjrkryoM7Hm5CP/34pHCxWCQ3HEXLwp15tDyCR1ajLp/2z8zZQbwBdX8Px4lk&#10;s1ca7n1jpIHFNoBUSeAnXge+cYyTcIYnJ74TL8/J6/Qwzn8DAAD//wMAUEsDBBQABgAIAAAAIQDk&#10;/XDM2QAAAAYBAAAPAAAAZHJzL2Rvd25yZXYueG1sTI9Pb8IwDMXvk/gOkSftNlL+DKGuKWKTpp0H&#10;iLPbmLaicaokQPftZ3bZLpat9/T8e8VmdL26UoidZwOzaQaKuPa248bAYf/xvAYVE7LF3jMZ+KYI&#10;m3LyUGBu/Y2/6LpLjZIQjjkaaFMacq1j3ZLDOPUDsWgnHxwmOUOjbcCbhLtez7NspR12LB9aHOi9&#10;pfq8uzgDOn3SeT/Oj7zIlli9hdPhOGhjnh7H7SuoRGP6M8MdX9ChFKbKX9hG1RuQIul33rXZeik9&#10;KtlWixfQZaH/45c/AAAA//8DAFBLAQItABQABgAIAAAAIQC2gziS/gAAAOEBAAATAAAAAAAAAAAA&#10;AAAAAAAAAABbQ29udGVudF9UeXBlc10ueG1sUEsBAi0AFAAGAAgAAAAhADj9If/WAAAAlAEAAAsA&#10;AAAAAAAAAAAAAAAALwEAAF9yZWxzLy5yZWxzUEsBAi0AFAAGAAgAAAAhAGnrKDx9AgAAYAUAAA4A&#10;AAAAAAAAAAAAAAAALgIAAGRycy9lMm9Eb2MueG1sUEsBAi0AFAAGAAgAAAAhAOT9cMzZAAAABgEA&#10;AA8AAAAAAAAAAAAAAAAA1wQAAGRycy9kb3ducmV2LnhtbFBLBQYAAAAABAAEAPMAAADdBQAAAAA=&#10;">
              <w10:wrap anchorx="page" anchory="page"/>
            </v:rect>
          </w:pict>
        </mc:Fallback>
      </mc:AlternateContent>
    </w:r>
  </w:p>
  <w:p w14:paraId="72F15C79" w14:textId="77777777" w:rsidR="004A5630" w:rsidRDefault="004A5630">
    <w:pPr>
      <w:pStyle w:val="Sidehoved"/>
    </w:pPr>
    <w:r>
      <w:rPr>
        <w:noProof/>
      </w:rPr>
      <w:drawing>
        <wp:anchor distT="0" distB="0" distL="0" distR="0" simplePos="0" relativeHeight="251659776" behindDoc="1" locked="0" layoutInCell="1" allowOverlap="1" wp14:anchorId="372556E7" wp14:editId="2E83B05D">
          <wp:simplePos x="0" y="0"/>
          <wp:positionH relativeFrom="page">
            <wp:align>right</wp:align>
          </wp:positionH>
          <wp:positionV relativeFrom="page">
            <wp:posOffset>457200</wp:posOffset>
          </wp:positionV>
          <wp:extent cx="828310" cy="306000"/>
          <wp:effectExtent l="0" t="0" r="0" b="0"/>
          <wp:wrapNone/>
          <wp:docPr id="12" name="LogoSecondPageHide2"/>
          <wp:cNvGraphicFramePr/>
          <a:graphic xmlns:a="http://schemas.openxmlformats.org/drawingml/2006/main">
            <a:graphicData uri="http://schemas.openxmlformats.org/drawingml/2006/picture">
              <pic:pic xmlns:pic="http://schemas.openxmlformats.org/drawingml/2006/picture">
                <pic:nvPicPr>
                  <pic:cNvPr id="387639222" name="LogoSecondPageHide2"/>
                  <pic:cNvPicPr/>
                </pic:nvPicPr>
                <pic:blipFill>
                  <a:blip r:embed="rId1"/>
                  <a:srcRect r="-170689"/>
                  <a:stretch/>
                </pic:blipFill>
                <pic:spPr>
                  <a:xfrm>
                    <a:off x="0" y="0"/>
                    <a:ext cx="828310" cy="3060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7878" w14:textId="77777777" w:rsidR="007B3CF2" w:rsidRDefault="007B3C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4A6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182EEC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3F292B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572B20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E10D1E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20A41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A49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2E40C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73B0E47"/>
    <w:multiLevelType w:val="hybridMultilevel"/>
    <w:tmpl w:val="E1C6EA50"/>
    <w:lvl w:ilvl="0" w:tplc="C44ADD3C">
      <w:start w:val="1"/>
      <w:numFmt w:val="decimal"/>
      <w:lvlText w:val="%1."/>
      <w:lvlJc w:val="left"/>
      <w:pPr>
        <w:ind w:left="720" w:hanging="360"/>
      </w:pPr>
    </w:lvl>
    <w:lvl w:ilvl="1" w:tplc="E0E8BEE8">
      <w:start w:val="5"/>
      <w:numFmt w:val="decimal"/>
      <w:lvlText w:val="%2"/>
      <w:lvlJc w:val="left"/>
      <w:pPr>
        <w:ind w:left="0" w:firstLine="0"/>
      </w:pPr>
      <w:rPr>
        <w:rFonts w:ascii="Source Sans Pro,Times New Roman" w:hAnsi="Source Sans Pro,Times New Roman" w:hint="default"/>
      </w:rPr>
    </w:lvl>
    <w:lvl w:ilvl="2" w:tplc="4DF29856">
      <w:start w:val="1"/>
      <w:numFmt w:val="lowerRoman"/>
      <w:lvlText w:val="%3."/>
      <w:lvlJc w:val="right"/>
      <w:pPr>
        <w:ind w:left="2160" w:hanging="180"/>
      </w:pPr>
    </w:lvl>
    <w:lvl w:ilvl="3" w:tplc="CB749D26">
      <w:start w:val="1"/>
      <w:numFmt w:val="decimal"/>
      <w:lvlText w:val="%4."/>
      <w:lvlJc w:val="left"/>
      <w:pPr>
        <w:ind w:left="2880" w:hanging="360"/>
      </w:pPr>
    </w:lvl>
    <w:lvl w:ilvl="4" w:tplc="3C5AABA2">
      <w:start w:val="1"/>
      <w:numFmt w:val="lowerLetter"/>
      <w:lvlText w:val="%5."/>
      <w:lvlJc w:val="left"/>
      <w:pPr>
        <w:ind w:left="3600" w:hanging="360"/>
      </w:pPr>
    </w:lvl>
    <w:lvl w:ilvl="5" w:tplc="1BDE8CBC">
      <w:start w:val="1"/>
      <w:numFmt w:val="lowerRoman"/>
      <w:lvlText w:val="%6."/>
      <w:lvlJc w:val="right"/>
      <w:pPr>
        <w:ind w:left="4320" w:hanging="180"/>
      </w:pPr>
    </w:lvl>
    <w:lvl w:ilvl="6" w:tplc="9570870A">
      <w:start w:val="1"/>
      <w:numFmt w:val="decimal"/>
      <w:lvlText w:val="%7."/>
      <w:lvlJc w:val="left"/>
      <w:pPr>
        <w:ind w:left="5040" w:hanging="360"/>
      </w:pPr>
    </w:lvl>
    <w:lvl w:ilvl="7" w:tplc="31FE34D2">
      <w:start w:val="1"/>
      <w:numFmt w:val="lowerLetter"/>
      <w:lvlText w:val="%8."/>
      <w:lvlJc w:val="left"/>
      <w:pPr>
        <w:ind w:left="5760" w:hanging="360"/>
      </w:pPr>
    </w:lvl>
    <w:lvl w:ilvl="8" w:tplc="ADBA32B6">
      <w:start w:val="1"/>
      <w:numFmt w:val="lowerRoman"/>
      <w:lvlText w:val="%9."/>
      <w:lvlJc w:val="right"/>
      <w:pPr>
        <w:ind w:left="6480" w:hanging="180"/>
      </w:pPr>
    </w:lvl>
  </w:abstractNum>
  <w:abstractNum w:abstractNumId="9" w15:restartNumberingAfterBreak="0">
    <w:nsid w:val="0B060CE4"/>
    <w:multiLevelType w:val="multilevel"/>
    <w:tmpl w:val="F842A0E8"/>
    <w:styleLink w:val="Heading1numbering"/>
    <w:lvl w:ilvl="0">
      <w:start w:val="1"/>
      <w:numFmt w:val="decimal"/>
      <w:pStyle w:val="Overskrift1"/>
      <w:lvlText w:val="%1"/>
      <w:lvlJc w:val="left"/>
      <w:pPr>
        <w:ind w:left="1247" w:hanging="1247"/>
      </w:pPr>
      <w:rPr>
        <w:rFonts w:ascii="Source Sans Pro" w:hAnsi="Source Sans Pro" w:hint="default"/>
        <w:b/>
        <w:i w:val="0"/>
        <w:sz w:val="10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EB005C9"/>
    <w:multiLevelType w:val="hybridMultilevel"/>
    <w:tmpl w:val="5F5CC330"/>
    <w:lvl w:ilvl="0" w:tplc="C0BA2BAA">
      <w:start w:val="1"/>
      <w:numFmt w:val="decimal"/>
      <w:lvlText w:val="%1."/>
      <w:lvlJc w:val="left"/>
      <w:pPr>
        <w:ind w:left="720" w:hanging="360"/>
      </w:pPr>
    </w:lvl>
    <w:lvl w:ilvl="1" w:tplc="8D90707C">
      <w:start w:val="12"/>
      <w:numFmt w:val="decimal"/>
      <w:lvlText w:val="%2"/>
      <w:lvlJc w:val="left"/>
      <w:pPr>
        <w:ind w:left="0" w:firstLine="0"/>
      </w:pPr>
      <w:rPr>
        <w:rFonts w:ascii="Times New Roman" w:hAnsi="Times New Roman" w:hint="default"/>
      </w:rPr>
    </w:lvl>
    <w:lvl w:ilvl="2" w:tplc="D6E21970">
      <w:start w:val="1"/>
      <w:numFmt w:val="lowerRoman"/>
      <w:lvlText w:val="%3."/>
      <w:lvlJc w:val="right"/>
      <w:pPr>
        <w:ind w:left="2160" w:hanging="180"/>
      </w:pPr>
    </w:lvl>
    <w:lvl w:ilvl="3" w:tplc="6060C6D6">
      <w:start w:val="1"/>
      <w:numFmt w:val="decimal"/>
      <w:lvlText w:val="%4."/>
      <w:lvlJc w:val="left"/>
      <w:pPr>
        <w:ind w:left="2880" w:hanging="360"/>
      </w:pPr>
    </w:lvl>
    <w:lvl w:ilvl="4" w:tplc="904E913A">
      <w:start w:val="1"/>
      <w:numFmt w:val="lowerLetter"/>
      <w:lvlText w:val="%5."/>
      <w:lvlJc w:val="left"/>
      <w:pPr>
        <w:ind w:left="3600" w:hanging="360"/>
      </w:pPr>
    </w:lvl>
    <w:lvl w:ilvl="5" w:tplc="F5A67790">
      <w:start w:val="1"/>
      <w:numFmt w:val="lowerRoman"/>
      <w:lvlText w:val="%6."/>
      <w:lvlJc w:val="right"/>
      <w:pPr>
        <w:ind w:left="4320" w:hanging="180"/>
      </w:pPr>
    </w:lvl>
    <w:lvl w:ilvl="6" w:tplc="4EC427B6">
      <w:start w:val="1"/>
      <w:numFmt w:val="decimal"/>
      <w:lvlText w:val="%7."/>
      <w:lvlJc w:val="left"/>
      <w:pPr>
        <w:ind w:left="5040" w:hanging="360"/>
      </w:pPr>
    </w:lvl>
    <w:lvl w:ilvl="7" w:tplc="C4AA64B6">
      <w:start w:val="1"/>
      <w:numFmt w:val="lowerLetter"/>
      <w:lvlText w:val="%8."/>
      <w:lvlJc w:val="left"/>
      <w:pPr>
        <w:ind w:left="5760" w:hanging="360"/>
      </w:pPr>
    </w:lvl>
    <w:lvl w:ilvl="8" w:tplc="04FEDDA6">
      <w:start w:val="1"/>
      <w:numFmt w:val="lowerRoman"/>
      <w:lvlText w:val="%9."/>
      <w:lvlJc w:val="right"/>
      <w:pPr>
        <w:ind w:left="6480" w:hanging="180"/>
      </w:pPr>
    </w:lvl>
  </w:abstractNum>
  <w:abstractNum w:abstractNumId="11" w15:restartNumberingAfterBreak="0">
    <w:nsid w:val="1310D036"/>
    <w:multiLevelType w:val="hybridMultilevel"/>
    <w:tmpl w:val="087A6FAA"/>
    <w:lvl w:ilvl="0" w:tplc="307A09FA">
      <w:start w:val="1"/>
      <w:numFmt w:val="decimal"/>
      <w:lvlText w:val="%1."/>
      <w:lvlJc w:val="left"/>
      <w:pPr>
        <w:ind w:left="720" w:hanging="360"/>
      </w:pPr>
    </w:lvl>
    <w:lvl w:ilvl="1" w:tplc="2446DC36">
      <w:start w:val="1"/>
      <w:numFmt w:val="lowerLetter"/>
      <w:lvlText w:val="%2."/>
      <w:lvlJc w:val="left"/>
      <w:pPr>
        <w:ind w:left="1440" w:hanging="360"/>
      </w:pPr>
    </w:lvl>
    <w:lvl w:ilvl="2" w:tplc="B50E705C">
      <w:start w:val="6"/>
      <w:numFmt w:val="decimal"/>
      <w:lvlText w:val=""/>
      <w:lvlJc w:val="left"/>
      <w:pPr>
        <w:ind w:left="0" w:firstLine="0"/>
      </w:pPr>
    </w:lvl>
    <w:lvl w:ilvl="3" w:tplc="1BD07794">
      <w:start w:val="1"/>
      <w:numFmt w:val="decimal"/>
      <w:lvlText w:val="%4."/>
      <w:lvlJc w:val="left"/>
      <w:pPr>
        <w:ind w:left="2880" w:hanging="360"/>
      </w:pPr>
    </w:lvl>
    <w:lvl w:ilvl="4" w:tplc="08146160">
      <w:start w:val="1"/>
      <w:numFmt w:val="lowerLetter"/>
      <w:lvlText w:val="%5."/>
      <w:lvlJc w:val="left"/>
      <w:pPr>
        <w:ind w:left="3600" w:hanging="360"/>
      </w:pPr>
    </w:lvl>
    <w:lvl w:ilvl="5" w:tplc="3442472A">
      <w:start w:val="1"/>
      <w:numFmt w:val="lowerRoman"/>
      <w:lvlText w:val="%6."/>
      <w:lvlJc w:val="right"/>
      <w:pPr>
        <w:ind w:left="4320" w:hanging="180"/>
      </w:pPr>
    </w:lvl>
    <w:lvl w:ilvl="6" w:tplc="753035E2">
      <w:start w:val="1"/>
      <w:numFmt w:val="decimal"/>
      <w:lvlText w:val="%7."/>
      <w:lvlJc w:val="left"/>
      <w:pPr>
        <w:ind w:left="5040" w:hanging="360"/>
      </w:pPr>
    </w:lvl>
    <w:lvl w:ilvl="7" w:tplc="7772E58C">
      <w:start w:val="1"/>
      <w:numFmt w:val="lowerLetter"/>
      <w:lvlText w:val="%8."/>
      <w:lvlJc w:val="left"/>
      <w:pPr>
        <w:ind w:left="5760" w:hanging="360"/>
      </w:pPr>
    </w:lvl>
    <w:lvl w:ilvl="8" w:tplc="ED02E6D6">
      <w:start w:val="1"/>
      <w:numFmt w:val="lowerRoman"/>
      <w:lvlText w:val="%9."/>
      <w:lvlJc w:val="right"/>
      <w:pPr>
        <w:ind w:left="6480" w:hanging="180"/>
      </w:pPr>
    </w:lvl>
  </w:abstractNum>
  <w:abstractNum w:abstractNumId="12" w15:restartNumberingAfterBreak="0">
    <w:nsid w:val="15458A19"/>
    <w:multiLevelType w:val="hybridMultilevel"/>
    <w:tmpl w:val="36EEBF1C"/>
    <w:lvl w:ilvl="0" w:tplc="26AE5B12">
      <w:start w:val="1"/>
      <w:numFmt w:val="decimal"/>
      <w:lvlText w:val="%1."/>
      <w:lvlJc w:val="left"/>
      <w:pPr>
        <w:ind w:left="720" w:hanging="360"/>
      </w:pPr>
    </w:lvl>
    <w:lvl w:ilvl="1" w:tplc="499AF276">
      <w:start w:val="1"/>
      <w:numFmt w:val="lowerLetter"/>
      <w:lvlText w:val="%2."/>
      <w:lvlJc w:val="left"/>
      <w:pPr>
        <w:ind w:left="1440" w:hanging="360"/>
      </w:pPr>
    </w:lvl>
    <w:lvl w:ilvl="2" w:tplc="30BAAA42">
      <w:start w:val="5"/>
      <w:numFmt w:val="decimal"/>
      <w:lvlText w:val=""/>
      <w:lvlJc w:val="left"/>
      <w:pPr>
        <w:ind w:left="0" w:firstLine="0"/>
      </w:pPr>
    </w:lvl>
    <w:lvl w:ilvl="3" w:tplc="2B8E4232">
      <w:start w:val="1"/>
      <w:numFmt w:val="decimal"/>
      <w:lvlText w:val="%4."/>
      <w:lvlJc w:val="left"/>
      <w:pPr>
        <w:ind w:left="2880" w:hanging="360"/>
      </w:pPr>
    </w:lvl>
    <w:lvl w:ilvl="4" w:tplc="C8A05FBA">
      <w:start w:val="1"/>
      <w:numFmt w:val="lowerLetter"/>
      <w:lvlText w:val="%5."/>
      <w:lvlJc w:val="left"/>
      <w:pPr>
        <w:ind w:left="3600" w:hanging="360"/>
      </w:pPr>
    </w:lvl>
    <w:lvl w:ilvl="5" w:tplc="E020C8BA">
      <w:start w:val="1"/>
      <w:numFmt w:val="lowerRoman"/>
      <w:lvlText w:val="%6."/>
      <w:lvlJc w:val="right"/>
      <w:pPr>
        <w:ind w:left="4320" w:hanging="180"/>
      </w:pPr>
    </w:lvl>
    <w:lvl w:ilvl="6" w:tplc="07E8927E">
      <w:start w:val="1"/>
      <w:numFmt w:val="decimal"/>
      <w:lvlText w:val="%7."/>
      <w:lvlJc w:val="left"/>
      <w:pPr>
        <w:ind w:left="5040" w:hanging="360"/>
      </w:pPr>
    </w:lvl>
    <w:lvl w:ilvl="7" w:tplc="7AE413FE">
      <w:start w:val="1"/>
      <w:numFmt w:val="lowerLetter"/>
      <w:lvlText w:val="%8."/>
      <w:lvlJc w:val="left"/>
      <w:pPr>
        <w:ind w:left="5760" w:hanging="360"/>
      </w:pPr>
    </w:lvl>
    <w:lvl w:ilvl="8" w:tplc="4F0852DA">
      <w:start w:val="1"/>
      <w:numFmt w:val="lowerRoman"/>
      <w:lvlText w:val="%9."/>
      <w:lvlJc w:val="right"/>
      <w:pPr>
        <w:ind w:left="6480" w:hanging="180"/>
      </w:pPr>
    </w:lvl>
  </w:abstractNum>
  <w:abstractNum w:abstractNumId="13" w15:restartNumberingAfterBreak="0">
    <w:nsid w:val="2239784A"/>
    <w:multiLevelType w:val="multilevel"/>
    <w:tmpl w:val="23E21C24"/>
    <w:lvl w:ilvl="0">
      <w:start w:val="4"/>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6B58BE"/>
    <w:multiLevelType w:val="hybridMultilevel"/>
    <w:tmpl w:val="096CDAB8"/>
    <w:lvl w:ilvl="0" w:tplc="5EFA2172">
      <w:start w:val="1"/>
      <w:numFmt w:val="bullet"/>
      <w:lvlText w:val="-"/>
      <w:lvlJc w:val="left"/>
      <w:pPr>
        <w:ind w:left="720" w:hanging="360"/>
      </w:pPr>
      <w:rPr>
        <w:rFonts w:ascii="Aptos" w:hAnsi="Aptos" w:hint="default"/>
      </w:rPr>
    </w:lvl>
    <w:lvl w:ilvl="1" w:tplc="74CE9034">
      <w:start w:val="1"/>
      <w:numFmt w:val="bullet"/>
      <w:lvlText w:val="o"/>
      <w:lvlJc w:val="left"/>
      <w:pPr>
        <w:ind w:left="1440" w:hanging="360"/>
      </w:pPr>
      <w:rPr>
        <w:rFonts w:ascii="Courier New" w:hAnsi="Courier New" w:hint="default"/>
      </w:rPr>
    </w:lvl>
    <w:lvl w:ilvl="2" w:tplc="A5EE4B1C">
      <w:start w:val="1"/>
      <w:numFmt w:val="bullet"/>
      <w:lvlText w:val=""/>
      <w:lvlJc w:val="left"/>
      <w:pPr>
        <w:ind w:left="2160" w:hanging="360"/>
      </w:pPr>
      <w:rPr>
        <w:rFonts w:ascii="Wingdings" w:hAnsi="Wingdings" w:hint="default"/>
      </w:rPr>
    </w:lvl>
    <w:lvl w:ilvl="3" w:tplc="DF764CC0">
      <w:start w:val="1"/>
      <w:numFmt w:val="bullet"/>
      <w:lvlText w:val=""/>
      <w:lvlJc w:val="left"/>
      <w:pPr>
        <w:ind w:left="2880" w:hanging="360"/>
      </w:pPr>
      <w:rPr>
        <w:rFonts w:ascii="Symbol" w:hAnsi="Symbol" w:hint="default"/>
      </w:rPr>
    </w:lvl>
    <w:lvl w:ilvl="4" w:tplc="C6D43348">
      <w:start w:val="1"/>
      <w:numFmt w:val="bullet"/>
      <w:lvlText w:val="o"/>
      <w:lvlJc w:val="left"/>
      <w:pPr>
        <w:ind w:left="3600" w:hanging="360"/>
      </w:pPr>
      <w:rPr>
        <w:rFonts w:ascii="Courier New" w:hAnsi="Courier New" w:hint="default"/>
      </w:rPr>
    </w:lvl>
    <w:lvl w:ilvl="5" w:tplc="C3728332">
      <w:start w:val="1"/>
      <w:numFmt w:val="bullet"/>
      <w:lvlText w:val=""/>
      <w:lvlJc w:val="left"/>
      <w:pPr>
        <w:ind w:left="4320" w:hanging="360"/>
      </w:pPr>
      <w:rPr>
        <w:rFonts w:ascii="Wingdings" w:hAnsi="Wingdings" w:hint="default"/>
      </w:rPr>
    </w:lvl>
    <w:lvl w:ilvl="6" w:tplc="B45CE486">
      <w:start w:val="1"/>
      <w:numFmt w:val="bullet"/>
      <w:lvlText w:val=""/>
      <w:lvlJc w:val="left"/>
      <w:pPr>
        <w:ind w:left="5040" w:hanging="360"/>
      </w:pPr>
      <w:rPr>
        <w:rFonts w:ascii="Symbol" w:hAnsi="Symbol" w:hint="default"/>
      </w:rPr>
    </w:lvl>
    <w:lvl w:ilvl="7" w:tplc="8806CFE4">
      <w:start w:val="1"/>
      <w:numFmt w:val="bullet"/>
      <w:lvlText w:val="o"/>
      <w:lvlJc w:val="left"/>
      <w:pPr>
        <w:ind w:left="5760" w:hanging="360"/>
      </w:pPr>
      <w:rPr>
        <w:rFonts w:ascii="Courier New" w:hAnsi="Courier New" w:hint="default"/>
      </w:rPr>
    </w:lvl>
    <w:lvl w:ilvl="8" w:tplc="09404F08">
      <w:start w:val="1"/>
      <w:numFmt w:val="bullet"/>
      <w:lvlText w:val=""/>
      <w:lvlJc w:val="left"/>
      <w:pPr>
        <w:ind w:left="6480" w:hanging="360"/>
      </w:pPr>
      <w:rPr>
        <w:rFonts w:ascii="Wingdings" w:hAnsi="Wingdings" w:hint="default"/>
      </w:rPr>
    </w:lvl>
  </w:abstractNum>
  <w:abstractNum w:abstractNumId="15" w15:restartNumberingAfterBreak="0">
    <w:nsid w:val="237A33A2"/>
    <w:multiLevelType w:val="hybridMultilevel"/>
    <w:tmpl w:val="0600A18E"/>
    <w:lvl w:ilvl="0" w:tplc="2B5AA2A2">
      <w:start w:val="1"/>
      <w:numFmt w:val="decimal"/>
      <w:lvlText w:val="%1."/>
      <w:lvlJc w:val="left"/>
      <w:pPr>
        <w:ind w:left="720" w:hanging="360"/>
      </w:pPr>
    </w:lvl>
    <w:lvl w:ilvl="1" w:tplc="B7FA8C2A">
      <w:start w:val="1"/>
      <w:numFmt w:val="lowerLetter"/>
      <w:lvlText w:val="%2."/>
      <w:lvlJc w:val="left"/>
      <w:pPr>
        <w:ind w:left="1440" w:hanging="360"/>
      </w:pPr>
    </w:lvl>
    <w:lvl w:ilvl="2" w:tplc="8B28F3D0">
      <w:start w:val="1"/>
      <w:numFmt w:val="decimal"/>
      <w:lvlText w:val=""/>
      <w:lvlJc w:val="left"/>
      <w:pPr>
        <w:ind w:left="0" w:firstLine="0"/>
      </w:pPr>
    </w:lvl>
    <w:lvl w:ilvl="3" w:tplc="1C786D84">
      <w:start w:val="1"/>
      <w:numFmt w:val="decimal"/>
      <w:lvlText w:val="%4."/>
      <w:lvlJc w:val="left"/>
      <w:pPr>
        <w:ind w:left="2880" w:hanging="360"/>
      </w:pPr>
    </w:lvl>
    <w:lvl w:ilvl="4" w:tplc="CD025C60">
      <w:start w:val="1"/>
      <w:numFmt w:val="lowerLetter"/>
      <w:lvlText w:val="%5."/>
      <w:lvlJc w:val="left"/>
      <w:pPr>
        <w:ind w:left="3600" w:hanging="360"/>
      </w:pPr>
    </w:lvl>
    <w:lvl w:ilvl="5" w:tplc="6BF2B4CA">
      <w:start w:val="1"/>
      <w:numFmt w:val="lowerRoman"/>
      <w:lvlText w:val="%6."/>
      <w:lvlJc w:val="right"/>
      <w:pPr>
        <w:ind w:left="4320" w:hanging="180"/>
      </w:pPr>
    </w:lvl>
    <w:lvl w:ilvl="6" w:tplc="439ACE96">
      <w:start w:val="1"/>
      <w:numFmt w:val="decimal"/>
      <w:lvlText w:val="%7."/>
      <w:lvlJc w:val="left"/>
      <w:pPr>
        <w:ind w:left="5040" w:hanging="360"/>
      </w:pPr>
    </w:lvl>
    <w:lvl w:ilvl="7" w:tplc="D9B45DFA">
      <w:start w:val="1"/>
      <w:numFmt w:val="lowerLetter"/>
      <w:lvlText w:val="%8."/>
      <w:lvlJc w:val="left"/>
      <w:pPr>
        <w:ind w:left="5760" w:hanging="360"/>
      </w:pPr>
    </w:lvl>
    <w:lvl w:ilvl="8" w:tplc="DC740AFA">
      <w:start w:val="1"/>
      <w:numFmt w:val="lowerRoman"/>
      <w:lvlText w:val="%9."/>
      <w:lvlJc w:val="right"/>
      <w:pPr>
        <w:ind w:left="6480" w:hanging="180"/>
      </w:pPr>
    </w:lvl>
  </w:abstractNum>
  <w:abstractNum w:abstractNumId="16" w15:restartNumberingAfterBreak="0">
    <w:nsid w:val="25DFCF92"/>
    <w:multiLevelType w:val="multilevel"/>
    <w:tmpl w:val="3C20F484"/>
    <w:lvl w:ilvl="0">
      <w:start w:val="3"/>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E8F5F1"/>
    <w:multiLevelType w:val="hybridMultilevel"/>
    <w:tmpl w:val="32DC6944"/>
    <w:lvl w:ilvl="0" w:tplc="B91CE338">
      <w:start w:val="1"/>
      <w:numFmt w:val="bullet"/>
      <w:lvlText w:val=""/>
      <w:lvlJc w:val="left"/>
      <w:pPr>
        <w:ind w:left="720" w:hanging="360"/>
      </w:pPr>
      <w:rPr>
        <w:rFonts w:ascii="Symbol" w:hAnsi="Symbol" w:hint="default"/>
      </w:rPr>
    </w:lvl>
    <w:lvl w:ilvl="1" w:tplc="971EE7D0">
      <w:start w:val="1"/>
      <w:numFmt w:val="bullet"/>
      <w:lvlText w:val="o"/>
      <w:lvlJc w:val="left"/>
      <w:pPr>
        <w:ind w:left="1440" w:hanging="360"/>
      </w:pPr>
      <w:rPr>
        <w:rFonts w:ascii="Courier New" w:hAnsi="Courier New" w:hint="default"/>
      </w:rPr>
    </w:lvl>
    <w:lvl w:ilvl="2" w:tplc="B4D4B222">
      <w:start w:val="1"/>
      <w:numFmt w:val="bullet"/>
      <w:lvlText w:val=""/>
      <w:lvlJc w:val="left"/>
      <w:pPr>
        <w:ind w:left="2160" w:hanging="360"/>
      </w:pPr>
      <w:rPr>
        <w:rFonts w:ascii="Wingdings" w:hAnsi="Wingdings" w:hint="default"/>
      </w:rPr>
    </w:lvl>
    <w:lvl w:ilvl="3" w:tplc="78FA81F0">
      <w:start w:val="1"/>
      <w:numFmt w:val="bullet"/>
      <w:lvlText w:val=""/>
      <w:lvlJc w:val="left"/>
      <w:pPr>
        <w:ind w:left="2880" w:hanging="360"/>
      </w:pPr>
      <w:rPr>
        <w:rFonts w:ascii="Symbol" w:hAnsi="Symbol" w:hint="default"/>
      </w:rPr>
    </w:lvl>
    <w:lvl w:ilvl="4" w:tplc="584018A2">
      <w:start w:val="1"/>
      <w:numFmt w:val="bullet"/>
      <w:lvlText w:val="o"/>
      <w:lvlJc w:val="left"/>
      <w:pPr>
        <w:ind w:left="3600" w:hanging="360"/>
      </w:pPr>
      <w:rPr>
        <w:rFonts w:ascii="Courier New" w:hAnsi="Courier New" w:hint="default"/>
      </w:rPr>
    </w:lvl>
    <w:lvl w:ilvl="5" w:tplc="7A8A7E24">
      <w:start w:val="1"/>
      <w:numFmt w:val="bullet"/>
      <w:lvlText w:val=""/>
      <w:lvlJc w:val="left"/>
      <w:pPr>
        <w:ind w:left="4320" w:hanging="360"/>
      </w:pPr>
      <w:rPr>
        <w:rFonts w:ascii="Wingdings" w:hAnsi="Wingdings" w:hint="default"/>
      </w:rPr>
    </w:lvl>
    <w:lvl w:ilvl="6" w:tplc="BBB232DE">
      <w:start w:val="1"/>
      <w:numFmt w:val="bullet"/>
      <w:lvlText w:val=""/>
      <w:lvlJc w:val="left"/>
      <w:pPr>
        <w:ind w:left="5040" w:hanging="360"/>
      </w:pPr>
      <w:rPr>
        <w:rFonts w:ascii="Symbol" w:hAnsi="Symbol" w:hint="default"/>
      </w:rPr>
    </w:lvl>
    <w:lvl w:ilvl="7" w:tplc="C51AF86E">
      <w:start w:val="1"/>
      <w:numFmt w:val="bullet"/>
      <w:lvlText w:val="o"/>
      <w:lvlJc w:val="left"/>
      <w:pPr>
        <w:ind w:left="5760" w:hanging="360"/>
      </w:pPr>
      <w:rPr>
        <w:rFonts w:ascii="Courier New" w:hAnsi="Courier New" w:hint="default"/>
      </w:rPr>
    </w:lvl>
    <w:lvl w:ilvl="8" w:tplc="4B44C1B6">
      <w:start w:val="1"/>
      <w:numFmt w:val="bullet"/>
      <w:lvlText w:val=""/>
      <w:lvlJc w:val="left"/>
      <w:pPr>
        <w:ind w:left="6480" w:hanging="360"/>
      </w:pPr>
      <w:rPr>
        <w:rFonts w:ascii="Wingdings" w:hAnsi="Wingdings" w:hint="default"/>
      </w:rPr>
    </w:lvl>
  </w:abstractNum>
  <w:abstractNum w:abstractNumId="18" w15:restartNumberingAfterBreak="0">
    <w:nsid w:val="31574186"/>
    <w:multiLevelType w:val="hybridMultilevel"/>
    <w:tmpl w:val="5F4AED38"/>
    <w:lvl w:ilvl="0" w:tplc="0D9C78D2">
      <w:start w:val="1"/>
      <w:numFmt w:val="bullet"/>
      <w:lvlText w:val=""/>
      <w:lvlJc w:val="left"/>
      <w:pPr>
        <w:ind w:left="720" w:hanging="360"/>
      </w:pPr>
      <w:rPr>
        <w:rFonts w:ascii="Symbol" w:hAnsi="Symbol" w:hint="default"/>
      </w:rPr>
    </w:lvl>
    <w:lvl w:ilvl="1" w:tplc="7E38BE9C">
      <w:start w:val="1"/>
      <w:numFmt w:val="bullet"/>
      <w:lvlText w:val="o"/>
      <w:lvlJc w:val="left"/>
      <w:pPr>
        <w:ind w:left="1440" w:hanging="360"/>
      </w:pPr>
      <w:rPr>
        <w:rFonts w:ascii="Courier New" w:hAnsi="Courier New" w:hint="default"/>
      </w:rPr>
    </w:lvl>
    <w:lvl w:ilvl="2" w:tplc="08B69EC2">
      <w:start w:val="1"/>
      <w:numFmt w:val="bullet"/>
      <w:lvlText w:val=""/>
      <w:lvlJc w:val="left"/>
      <w:pPr>
        <w:ind w:left="2160" w:hanging="360"/>
      </w:pPr>
      <w:rPr>
        <w:rFonts w:ascii="Wingdings" w:hAnsi="Wingdings" w:hint="default"/>
      </w:rPr>
    </w:lvl>
    <w:lvl w:ilvl="3" w:tplc="26FE4F88">
      <w:start w:val="1"/>
      <w:numFmt w:val="bullet"/>
      <w:lvlText w:val=""/>
      <w:lvlJc w:val="left"/>
      <w:pPr>
        <w:ind w:left="2880" w:hanging="360"/>
      </w:pPr>
      <w:rPr>
        <w:rFonts w:ascii="Symbol" w:hAnsi="Symbol" w:hint="default"/>
      </w:rPr>
    </w:lvl>
    <w:lvl w:ilvl="4" w:tplc="8EE0C424">
      <w:start w:val="1"/>
      <w:numFmt w:val="bullet"/>
      <w:lvlText w:val="o"/>
      <w:lvlJc w:val="left"/>
      <w:pPr>
        <w:ind w:left="3600" w:hanging="360"/>
      </w:pPr>
      <w:rPr>
        <w:rFonts w:ascii="Courier New" w:hAnsi="Courier New" w:hint="default"/>
      </w:rPr>
    </w:lvl>
    <w:lvl w:ilvl="5" w:tplc="2E90A012">
      <w:start w:val="1"/>
      <w:numFmt w:val="bullet"/>
      <w:lvlText w:val=""/>
      <w:lvlJc w:val="left"/>
      <w:pPr>
        <w:ind w:left="4320" w:hanging="360"/>
      </w:pPr>
      <w:rPr>
        <w:rFonts w:ascii="Wingdings" w:hAnsi="Wingdings" w:hint="default"/>
      </w:rPr>
    </w:lvl>
    <w:lvl w:ilvl="6" w:tplc="5CF0E4BC">
      <w:start w:val="1"/>
      <w:numFmt w:val="bullet"/>
      <w:lvlText w:val=""/>
      <w:lvlJc w:val="left"/>
      <w:pPr>
        <w:ind w:left="5040" w:hanging="360"/>
      </w:pPr>
      <w:rPr>
        <w:rFonts w:ascii="Symbol" w:hAnsi="Symbol" w:hint="default"/>
      </w:rPr>
    </w:lvl>
    <w:lvl w:ilvl="7" w:tplc="870AEFAE">
      <w:start w:val="1"/>
      <w:numFmt w:val="bullet"/>
      <w:lvlText w:val="o"/>
      <w:lvlJc w:val="left"/>
      <w:pPr>
        <w:ind w:left="5760" w:hanging="360"/>
      </w:pPr>
      <w:rPr>
        <w:rFonts w:ascii="Courier New" w:hAnsi="Courier New" w:hint="default"/>
      </w:rPr>
    </w:lvl>
    <w:lvl w:ilvl="8" w:tplc="78FE066E">
      <w:start w:val="1"/>
      <w:numFmt w:val="bullet"/>
      <w:lvlText w:val=""/>
      <w:lvlJc w:val="left"/>
      <w:pPr>
        <w:ind w:left="6480" w:hanging="360"/>
      </w:pPr>
      <w:rPr>
        <w:rFonts w:ascii="Wingdings" w:hAnsi="Wingdings" w:hint="default"/>
      </w:rPr>
    </w:lvl>
  </w:abstractNum>
  <w:abstractNum w:abstractNumId="19" w15:restartNumberingAfterBreak="0">
    <w:nsid w:val="32068496"/>
    <w:multiLevelType w:val="hybridMultilevel"/>
    <w:tmpl w:val="01489DE0"/>
    <w:lvl w:ilvl="0" w:tplc="296EB618">
      <w:start w:val="1"/>
      <w:numFmt w:val="bullet"/>
      <w:lvlText w:val="-"/>
      <w:lvlJc w:val="left"/>
      <w:pPr>
        <w:ind w:left="720" w:hanging="360"/>
      </w:pPr>
      <w:rPr>
        <w:rFonts w:ascii="Aptos" w:hAnsi="Aptos" w:hint="default"/>
      </w:rPr>
    </w:lvl>
    <w:lvl w:ilvl="1" w:tplc="3202D554">
      <w:start w:val="1"/>
      <w:numFmt w:val="bullet"/>
      <w:lvlText w:val="o"/>
      <w:lvlJc w:val="left"/>
      <w:pPr>
        <w:ind w:left="1440" w:hanging="360"/>
      </w:pPr>
      <w:rPr>
        <w:rFonts w:ascii="Courier New" w:hAnsi="Courier New" w:hint="default"/>
      </w:rPr>
    </w:lvl>
    <w:lvl w:ilvl="2" w:tplc="A38A7D12">
      <w:start w:val="1"/>
      <w:numFmt w:val="bullet"/>
      <w:lvlText w:val=""/>
      <w:lvlJc w:val="left"/>
      <w:pPr>
        <w:ind w:left="2160" w:hanging="360"/>
      </w:pPr>
      <w:rPr>
        <w:rFonts w:ascii="Wingdings" w:hAnsi="Wingdings" w:hint="default"/>
      </w:rPr>
    </w:lvl>
    <w:lvl w:ilvl="3" w:tplc="B0A8C336">
      <w:start w:val="1"/>
      <w:numFmt w:val="bullet"/>
      <w:lvlText w:val=""/>
      <w:lvlJc w:val="left"/>
      <w:pPr>
        <w:ind w:left="2880" w:hanging="360"/>
      </w:pPr>
      <w:rPr>
        <w:rFonts w:ascii="Symbol" w:hAnsi="Symbol" w:hint="default"/>
      </w:rPr>
    </w:lvl>
    <w:lvl w:ilvl="4" w:tplc="876A549E">
      <w:start w:val="1"/>
      <w:numFmt w:val="bullet"/>
      <w:lvlText w:val="o"/>
      <w:lvlJc w:val="left"/>
      <w:pPr>
        <w:ind w:left="3600" w:hanging="360"/>
      </w:pPr>
      <w:rPr>
        <w:rFonts w:ascii="Courier New" w:hAnsi="Courier New" w:hint="default"/>
      </w:rPr>
    </w:lvl>
    <w:lvl w:ilvl="5" w:tplc="8EBE79C8">
      <w:start w:val="1"/>
      <w:numFmt w:val="bullet"/>
      <w:lvlText w:val=""/>
      <w:lvlJc w:val="left"/>
      <w:pPr>
        <w:ind w:left="4320" w:hanging="360"/>
      </w:pPr>
      <w:rPr>
        <w:rFonts w:ascii="Wingdings" w:hAnsi="Wingdings" w:hint="default"/>
      </w:rPr>
    </w:lvl>
    <w:lvl w:ilvl="6" w:tplc="70C46F46">
      <w:start w:val="1"/>
      <w:numFmt w:val="bullet"/>
      <w:lvlText w:val=""/>
      <w:lvlJc w:val="left"/>
      <w:pPr>
        <w:ind w:left="5040" w:hanging="360"/>
      </w:pPr>
      <w:rPr>
        <w:rFonts w:ascii="Symbol" w:hAnsi="Symbol" w:hint="default"/>
      </w:rPr>
    </w:lvl>
    <w:lvl w:ilvl="7" w:tplc="2F6A406C">
      <w:start w:val="1"/>
      <w:numFmt w:val="bullet"/>
      <w:lvlText w:val="o"/>
      <w:lvlJc w:val="left"/>
      <w:pPr>
        <w:ind w:left="5760" w:hanging="360"/>
      </w:pPr>
      <w:rPr>
        <w:rFonts w:ascii="Courier New" w:hAnsi="Courier New" w:hint="default"/>
      </w:rPr>
    </w:lvl>
    <w:lvl w:ilvl="8" w:tplc="DFB84872">
      <w:start w:val="1"/>
      <w:numFmt w:val="bullet"/>
      <w:lvlText w:val=""/>
      <w:lvlJc w:val="left"/>
      <w:pPr>
        <w:ind w:left="6480" w:hanging="360"/>
      </w:pPr>
      <w:rPr>
        <w:rFonts w:ascii="Wingdings" w:hAnsi="Wingdings" w:hint="default"/>
      </w:rPr>
    </w:lvl>
  </w:abstractNum>
  <w:abstractNum w:abstractNumId="20" w15:restartNumberingAfterBreak="0">
    <w:nsid w:val="34CA6685"/>
    <w:multiLevelType w:val="hybridMultilevel"/>
    <w:tmpl w:val="DD964FDE"/>
    <w:lvl w:ilvl="0" w:tplc="6CA67B36">
      <w:start w:val="1"/>
      <w:numFmt w:val="decimal"/>
      <w:lvlText w:val="%1."/>
      <w:lvlJc w:val="left"/>
      <w:pPr>
        <w:ind w:left="720" w:hanging="360"/>
      </w:pPr>
    </w:lvl>
    <w:lvl w:ilvl="1" w:tplc="32EC15AC">
      <w:start w:val="6"/>
      <w:numFmt w:val="decimal"/>
      <w:lvlText w:val="%2"/>
      <w:lvlJc w:val="left"/>
      <w:pPr>
        <w:ind w:left="0" w:firstLine="0"/>
      </w:pPr>
      <w:rPr>
        <w:rFonts w:ascii="Source Sans Pro,Times New Roman" w:hAnsi="Source Sans Pro,Times New Roman" w:hint="default"/>
      </w:rPr>
    </w:lvl>
    <w:lvl w:ilvl="2" w:tplc="BEAE92AA">
      <w:start w:val="1"/>
      <w:numFmt w:val="lowerRoman"/>
      <w:lvlText w:val="%3."/>
      <w:lvlJc w:val="right"/>
      <w:pPr>
        <w:ind w:left="2160" w:hanging="180"/>
      </w:pPr>
    </w:lvl>
    <w:lvl w:ilvl="3" w:tplc="1C2C315E">
      <w:start w:val="1"/>
      <w:numFmt w:val="decimal"/>
      <w:lvlText w:val="%4."/>
      <w:lvlJc w:val="left"/>
      <w:pPr>
        <w:ind w:left="2880" w:hanging="360"/>
      </w:pPr>
    </w:lvl>
    <w:lvl w:ilvl="4" w:tplc="4E80129A">
      <w:start w:val="1"/>
      <w:numFmt w:val="lowerLetter"/>
      <w:lvlText w:val="%5."/>
      <w:lvlJc w:val="left"/>
      <w:pPr>
        <w:ind w:left="3600" w:hanging="360"/>
      </w:pPr>
    </w:lvl>
    <w:lvl w:ilvl="5" w:tplc="E7287B70">
      <w:start w:val="1"/>
      <w:numFmt w:val="lowerRoman"/>
      <w:lvlText w:val="%6."/>
      <w:lvlJc w:val="right"/>
      <w:pPr>
        <w:ind w:left="4320" w:hanging="180"/>
      </w:pPr>
    </w:lvl>
    <w:lvl w:ilvl="6" w:tplc="D526905C">
      <w:start w:val="1"/>
      <w:numFmt w:val="decimal"/>
      <w:lvlText w:val="%7."/>
      <w:lvlJc w:val="left"/>
      <w:pPr>
        <w:ind w:left="5040" w:hanging="360"/>
      </w:pPr>
    </w:lvl>
    <w:lvl w:ilvl="7" w:tplc="97B6B042">
      <w:start w:val="1"/>
      <w:numFmt w:val="lowerLetter"/>
      <w:lvlText w:val="%8."/>
      <w:lvlJc w:val="left"/>
      <w:pPr>
        <w:ind w:left="5760" w:hanging="360"/>
      </w:pPr>
    </w:lvl>
    <w:lvl w:ilvl="8" w:tplc="89A89750">
      <w:start w:val="1"/>
      <w:numFmt w:val="lowerRoman"/>
      <w:lvlText w:val="%9."/>
      <w:lvlJc w:val="right"/>
      <w:pPr>
        <w:ind w:left="6480" w:hanging="180"/>
      </w:pPr>
    </w:lvl>
  </w:abstractNum>
  <w:abstractNum w:abstractNumId="21" w15:restartNumberingAfterBreak="0">
    <w:nsid w:val="3CE2A148"/>
    <w:multiLevelType w:val="hybridMultilevel"/>
    <w:tmpl w:val="7A2C82C8"/>
    <w:lvl w:ilvl="0" w:tplc="C570FB80">
      <w:start w:val="1"/>
      <w:numFmt w:val="decimal"/>
      <w:lvlText w:val="%1."/>
      <w:lvlJc w:val="left"/>
      <w:pPr>
        <w:ind w:left="720" w:hanging="360"/>
      </w:pPr>
    </w:lvl>
    <w:lvl w:ilvl="1" w:tplc="F038328A">
      <w:start w:val="4"/>
      <w:numFmt w:val="decimal"/>
      <w:lvlText w:val="%2"/>
      <w:lvlJc w:val="left"/>
      <w:pPr>
        <w:ind w:left="0" w:firstLine="0"/>
      </w:pPr>
    </w:lvl>
    <w:lvl w:ilvl="2" w:tplc="4F36397A">
      <w:start w:val="1"/>
      <w:numFmt w:val="lowerRoman"/>
      <w:lvlText w:val="%3."/>
      <w:lvlJc w:val="right"/>
      <w:pPr>
        <w:ind w:left="2160" w:hanging="180"/>
      </w:pPr>
    </w:lvl>
    <w:lvl w:ilvl="3" w:tplc="58788D4E">
      <w:start w:val="1"/>
      <w:numFmt w:val="decimal"/>
      <w:lvlText w:val="%4."/>
      <w:lvlJc w:val="left"/>
      <w:pPr>
        <w:ind w:left="2880" w:hanging="360"/>
      </w:pPr>
    </w:lvl>
    <w:lvl w:ilvl="4" w:tplc="55504116">
      <w:start w:val="1"/>
      <w:numFmt w:val="lowerLetter"/>
      <w:lvlText w:val="%5."/>
      <w:lvlJc w:val="left"/>
      <w:pPr>
        <w:ind w:left="3600" w:hanging="360"/>
      </w:pPr>
    </w:lvl>
    <w:lvl w:ilvl="5" w:tplc="63425C5C">
      <w:start w:val="1"/>
      <w:numFmt w:val="lowerRoman"/>
      <w:lvlText w:val="%6."/>
      <w:lvlJc w:val="right"/>
      <w:pPr>
        <w:ind w:left="4320" w:hanging="180"/>
      </w:pPr>
    </w:lvl>
    <w:lvl w:ilvl="6" w:tplc="C0B0ACD0">
      <w:start w:val="1"/>
      <w:numFmt w:val="decimal"/>
      <w:lvlText w:val="%7."/>
      <w:lvlJc w:val="left"/>
      <w:pPr>
        <w:ind w:left="5040" w:hanging="360"/>
      </w:pPr>
    </w:lvl>
    <w:lvl w:ilvl="7" w:tplc="1DCA2458">
      <w:start w:val="1"/>
      <w:numFmt w:val="lowerLetter"/>
      <w:lvlText w:val="%8."/>
      <w:lvlJc w:val="left"/>
      <w:pPr>
        <w:ind w:left="5760" w:hanging="360"/>
      </w:pPr>
    </w:lvl>
    <w:lvl w:ilvl="8" w:tplc="C12653EC">
      <w:start w:val="1"/>
      <w:numFmt w:val="lowerRoman"/>
      <w:lvlText w:val="%9."/>
      <w:lvlJc w:val="right"/>
      <w:pPr>
        <w:ind w:left="6480" w:hanging="180"/>
      </w:pPr>
    </w:lvl>
  </w:abstractNum>
  <w:abstractNum w:abstractNumId="22" w15:restartNumberingAfterBreak="0">
    <w:nsid w:val="429516D8"/>
    <w:multiLevelType w:val="multilevel"/>
    <w:tmpl w:val="80EC796C"/>
    <w:numStyleLink w:val="Firstlevelnumberonly"/>
  </w:abstractNum>
  <w:abstractNum w:abstractNumId="23" w15:restartNumberingAfterBreak="0">
    <w:nsid w:val="557462EA"/>
    <w:multiLevelType w:val="multilevel"/>
    <w:tmpl w:val="8E249340"/>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61736D"/>
    <w:multiLevelType w:val="hybridMultilevel"/>
    <w:tmpl w:val="6BFC1E0E"/>
    <w:lvl w:ilvl="0" w:tplc="585AF402">
      <w:start w:val="1"/>
      <w:numFmt w:val="bullet"/>
      <w:lvlText w:val="-"/>
      <w:lvlJc w:val="left"/>
      <w:pPr>
        <w:ind w:left="1664" w:hanging="360"/>
      </w:pPr>
      <w:rPr>
        <w:rFonts w:ascii="Aptos" w:hAnsi="Aptos" w:hint="default"/>
      </w:rPr>
    </w:lvl>
    <w:lvl w:ilvl="1" w:tplc="87900FB0">
      <w:start w:val="1"/>
      <w:numFmt w:val="bullet"/>
      <w:lvlText w:val="o"/>
      <w:lvlJc w:val="left"/>
      <w:pPr>
        <w:ind w:left="2384" w:hanging="360"/>
      </w:pPr>
      <w:rPr>
        <w:rFonts w:ascii="Courier New" w:hAnsi="Courier New" w:hint="default"/>
      </w:rPr>
    </w:lvl>
    <w:lvl w:ilvl="2" w:tplc="44BE7BBA">
      <w:start w:val="1"/>
      <w:numFmt w:val="bullet"/>
      <w:lvlText w:val=""/>
      <w:lvlJc w:val="left"/>
      <w:pPr>
        <w:ind w:left="3104" w:hanging="360"/>
      </w:pPr>
      <w:rPr>
        <w:rFonts w:ascii="Wingdings" w:hAnsi="Wingdings" w:hint="default"/>
      </w:rPr>
    </w:lvl>
    <w:lvl w:ilvl="3" w:tplc="080AE5B2">
      <w:start w:val="1"/>
      <w:numFmt w:val="bullet"/>
      <w:lvlText w:val=""/>
      <w:lvlJc w:val="left"/>
      <w:pPr>
        <w:ind w:left="3824" w:hanging="360"/>
      </w:pPr>
      <w:rPr>
        <w:rFonts w:ascii="Symbol" w:hAnsi="Symbol" w:hint="default"/>
      </w:rPr>
    </w:lvl>
    <w:lvl w:ilvl="4" w:tplc="7C344FC8">
      <w:start w:val="1"/>
      <w:numFmt w:val="bullet"/>
      <w:lvlText w:val="o"/>
      <w:lvlJc w:val="left"/>
      <w:pPr>
        <w:ind w:left="4544" w:hanging="360"/>
      </w:pPr>
      <w:rPr>
        <w:rFonts w:ascii="Courier New" w:hAnsi="Courier New" w:hint="default"/>
      </w:rPr>
    </w:lvl>
    <w:lvl w:ilvl="5" w:tplc="FEE68732">
      <w:start w:val="1"/>
      <w:numFmt w:val="bullet"/>
      <w:lvlText w:val=""/>
      <w:lvlJc w:val="left"/>
      <w:pPr>
        <w:ind w:left="5264" w:hanging="360"/>
      </w:pPr>
      <w:rPr>
        <w:rFonts w:ascii="Wingdings" w:hAnsi="Wingdings" w:hint="default"/>
      </w:rPr>
    </w:lvl>
    <w:lvl w:ilvl="6" w:tplc="2EFCF6DE">
      <w:start w:val="1"/>
      <w:numFmt w:val="bullet"/>
      <w:lvlText w:val=""/>
      <w:lvlJc w:val="left"/>
      <w:pPr>
        <w:ind w:left="5984" w:hanging="360"/>
      </w:pPr>
      <w:rPr>
        <w:rFonts w:ascii="Symbol" w:hAnsi="Symbol" w:hint="default"/>
      </w:rPr>
    </w:lvl>
    <w:lvl w:ilvl="7" w:tplc="27962B76">
      <w:start w:val="1"/>
      <w:numFmt w:val="bullet"/>
      <w:lvlText w:val="o"/>
      <w:lvlJc w:val="left"/>
      <w:pPr>
        <w:ind w:left="6704" w:hanging="360"/>
      </w:pPr>
      <w:rPr>
        <w:rFonts w:ascii="Courier New" w:hAnsi="Courier New" w:hint="default"/>
      </w:rPr>
    </w:lvl>
    <w:lvl w:ilvl="8" w:tplc="9ACE66C0">
      <w:start w:val="1"/>
      <w:numFmt w:val="bullet"/>
      <w:lvlText w:val=""/>
      <w:lvlJc w:val="left"/>
      <w:pPr>
        <w:ind w:left="7424" w:hanging="360"/>
      </w:pPr>
      <w:rPr>
        <w:rFonts w:ascii="Wingdings" w:hAnsi="Wingdings" w:hint="default"/>
      </w:rPr>
    </w:lvl>
  </w:abstractNum>
  <w:abstractNum w:abstractNumId="25" w15:restartNumberingAfterBreak="0">
    <w:nsid w:val="57F102B2"/>
    <w:multiLevelType w:val="multilevel"/>
    <w:tmpl w:val="F842A0E8"/>
    <w:numStyleLink w:val="Heading1numbering"/>
  </w:abstractNum>
  <w:abstractNum w:abstractNumId="26" w15:restartNumberingAfterBreak="0">
    <w:nsid w:val="608C3A98"/>
    <w:multiLevelType w:val="hybridMultilevel"/>
    <w:tmpl w:val="0F42C9A2"/>
    <w:lvl w:ilvl="0" w:tplc="C638FC78">
      <w:start w:val="1"/>
      <w:numFmt w:val="bullet"/>
      <w:lvlText w:val=""/>
      <w:lvlJc w:val="left"/>
      <w:pPr>
        <w:ind w:left="720" w:hanging="360"/>
      </w:pPr>
      <w:rPr>
        <w:rFonts w:ascii="Symbol" w:hAnsi="Symbol" w:hint="default"/>
      </w:rPr>
    </w:lvl>
    <w:lvl w:ilvl="1" w:tplc="0ADAA952">
      <w:start w:val="1"/>
      <w:numFmt w:val="bullet"/>
      <w:lvlText w:val="o"/>
      <w:lvlJc w:val="left"/>
      <w:pPr>
        <w:ind w:left="1440" w:hanging="360"/>
      </w:pPr>
      <w:rPr>
        <w:rFonts w:ascii="Courier New" w:hAnsi="Courier New" w:hint="default"/>
      </w:rPr>
    </w:lvl>
    <w:lvl w:ilvl="2" w:tplc="4AC4BC7C">
      <w:start w:val="1"/>
      <w:numFmt w:val="bullet"/>
      <w:lvlText w:val=""/>
      <w:lvlJc w:val="left"/>
      <w:pPr>
        <w:ind w:left="2160" w:hanging="360"/>
      </w:pPr>
      <w:rPr>
        <w:rFonts w:ascii="Wingdings" w:hAnsi="Wingdings" w:hint="default"/>
      </w:rPr>
    </w:lvl>
    <w:lvl w:ilvl="3" w:tplc="99C462C4">
      <w:start w:val="1"/>
      <w:numFmt w:val="bullet"/>
      <w:lvlText w:val=""/>
      <w:lvlJc w:val="left"/>
      <w:pPr>
        <w:ind w:left="2880" w:hanging="360"/>
      </w:pPr>
      <w:rPr>
        <w:rFonts w:ascii="Symbol" w:hAnsi="Symbol" w:hint="default"/>
      </w:rPr>
    </w:lvl>
    <w:lvl w:ilvl="4" w:tplc="6CD480D0">
      <w:start w:val="1"/>
      <w:numFmt w:val="bullet"/>
      <w:lvlText w:val="o"/>
      <w:lvlJc w:val="left"/>
      <w:pPr>
        <w:ind w:left="3600" w:hanging="360"/>
      </w:pPr>
      <w:rPr>
        <w:rFonts w:ascii="Courier New" w:hAnsi="Courier New" w:hint="default"/>
      </w:rPr>
    </w:lvl>
    <w:lvl w:ilvl="5" w:tplc="242AE624">
      <w:start w:val="1"/>
      <w:numFmt w:val="bullet"/>
      <w:lvlText w:val=""/>
      <w:lvlJc w:val="left"/>
      <w:pPr>
        <w:ind w:left="4320" w:hanging="360"/>
      </w:pPr>
      <w:rPr>
        <w:rFonts w:ascii="Wingdings" w:hAnsi="Wingdings" w:hint="default"/>
      </w:rPr>
    </w:lvl>
    <w:lvl w:ilvl="6" w:tplc="75C6B746">
      <w:start w:val="1"/>
      <w:numFmt w:val="bullet"/>
      <w:lvlText w:val=""/>
      <w:lvlJc w:val="left"/>
      <w:pPr>
        <w:ind w:left="5040" w:hanging="360"/>
      </w:pPr>
      <w:rPr>
        <w:rFonts w:ascii="Symbol" w:hAnsi="Symbol" w:hint="default"/>
      </w:rPr>
    </w:lvl>
    <w:lvl w:ilvl="7" w:tplc="AFD031D0">
      <w:start w:val="1"/>
      <w:numFmt w:val="bullet"/>
      <w:lvlText w:val="o"/>
      <w:lvlJc w:val="left"/>
      <w:pPr>
        <w:ind w:left="5760" w:hanging="360"/>
      </w:pPr>
      <w:rPr>
        <w:rFonts w:ascii="Courier New" w:hAnsi="Courier New" w:hint="default"/>
      </w:rPr>
    </w:lvl>
    <w:lvl w:ilvl="8" w:tplc="5C102C72">
      <w:start w:val="1"/>
      <w:numFmt w:val="bullet"/>
      <w:lvlText w:val=""/>
      <w:lvlJc w:val="left"/>
      <w:pPr>
        <w:ind w:left="6480" w:hanging="360"/>
      </w:pPr>
      <w:rPr>
        <w:rFonts w:ascii="Wingdings" w:hAnsi="Wingdings" w:hint="default"/>
      </w:rPr>
    </w:lvl>
  </w:abstractNum>
  <w:abstractNum w:abstractNumId="27" w15:restartNumberingAfterBreak="0">
    <w:nsid w:val="613778E1"/>
    <w:multiLevelType w:val="multilevel"/>
    <w:tmpl w:val="2AF430A6"/>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7C4ED8"/>
    <w:multiLevelType w:val="hybridMultilevel"/>
    <w:tmpl w:val="6602CF28"/>
    <w:lvl w:ilvl="0" w:tplc="E63C406A">
      <w:start w:val="1"/>
      <w:numFmt w:val="bullet"/>
      <w:lvlText w:val="-"/>
      <w:lvlJc w:val="left"/>
      <w:pPr>
        <w:ind w:left="720" w:hanging="360"/>
      </w:pPr>
      <w:rPr>
        <w:rFonts w:ascii="Aptos" w:hAnsi="Aptos" w:hint="default"/>
      </w:rPr>
    </w:lvl>
    <w:lvl w:ilvl="1" w:tplc="A64C1F26">
      <w:start w:val="1"/>
      <w:numFmt w:val="bullet"/>
      <w:lvlText w:val="o"/>
      <w:lvlJc w:val="left"/>
      <w:pPr>
        <w:ind w:left="1440" w:hanging="360"/>
      </w:pPr>
      <w:rPr>
        <w:rFonts w:ascii="Courier New" w:hAnsi="Courier New" w:hint="default"/>
      </w:rPr>
    </w:lvl>
    <w:lvl w:ilvl="2" w:tplc="5680F68C">
      <w:start w:val="1"/>
      <w:numFmt w:val="bullet"/>
      <w:lvlText w:val=""/>
      <w:lvlJc w:val="left"/>
      <w:pPr>
        <w:ind w:left="2160" w:hanging="360"/>
      </w:pPr>
      <w:rPr>
        <w:rFonts w:ascii="Wingdings" w:hAnsi="Wingdings" w:hint="default"/>
      </w:rPr>
    </w:lvl>
    <w:lvl w:ilvl="3" w:tplc="224C0EDA">
      <w:start w:val="1"/>
      <w:numFmt w:val="bullet"/>
      <w:lvlText w:val=""/>
      <w:lvlJc w:val="left"/>
      <w:pPr>
        <w:ind w:left="2880" w:hanging="360"/>
      </w:pPr>
      <w:rPr>
        <w:rFonts w:ascii="Symbol" w:hAnsi="Symbol" w:hint="default"/>
      </w:rPr>
    </w:lvl>
    <w:lvl w:ilvl="4" w:tplc="1A5A3568">
      <w:start w:val="1"/>
      <w:numFmt w:val="bullet"/>
      <w:lvlText w:val="o"/>
      <w:lvlJc w:val="left"/>
      <w:pPr>
        <w:ind w:left="3600" w:hanging="360"/>
      </w:pPr>
      <w:rPr>
        <w:rFonts w:ascii="Courier New" w:hAnsi="Courier New" w:hint="default"/>
      </w:rPr>
    </w:lvl>
    <w:lvl w:ilvl="5" w:tplc="4C084FE6">
      <w:start w:val="1"/>
      <w:numFmt w:val="bullet"/>
      <w:lvlText w:val=""/>
      <w:lvlJc w:val="left"/>
      <w:pPr>
        <w:ind w:left="4320" w:hanging="360"/>
      </w:pPr>
      <w:rPr>
        <w:rFonts w:ascii="Wingdings" w:hAnsi="Wingdings" w:hint="default"/>
      </w:rPr>
    </w:lvl>
    <w:lvl w:ilvl="6" w:tplc="8D602F3E">
      <w:start w:val="1"/>
      <w:numFmt w:val="bullet"/>
      <w:lvlText w:val=""/>
      <w:lvlJc w:val="left"/>
      <w:pPr>
        <w:ind w:left="5040" w:hanging="360"/>
      </w:pPr>
      <w:rPr>
        <w:rFonts w:ascii="Symbol" w:hAnsi="Symbol" w:hint="default"/>
      </w:rPr>
    </w:lvl>
    <w:lvl w:ilvl="7" w:tplc="BD3E9C46">
      <w:start w:val="1"/>
      <w:numFmt w:val="bullet"/>
      <w:lvlText w:val="o"/>
      <w:lvlJc w:val="left"/>
      <w:pPr>
        <w:ind w:left="5760" w:hanging="360"/>
      </w:pPr>
      <w:rPr>
        <w:rFonts w:ascii="Courier New" w:hAnsi="Courier New" w:hint="default"/>
      </w:rPr>
    </w:lvl>
    <w:lvl w:ilvl="8" w:tplc="AEAC9A3E">
      <w:start w:val="1"/>
      <w:numFmt w:val="bullet"/>
      <w:lvlText w:val=""/>
      <w:lvlJc w:val="left"/>
      <w:pPr>
        <w:ind w:left="6480" w:hanging="360"/>
      </w:pPr>
      <w:rPr>
        <w:rFonts w:ascii="Wingdings" w:hAnsi="Wingdings" w:hint="default"/>
      </w:rPr>
    </w:lvl>
  </w:abstractNum>
  <w:abstractNum w:abstractNumId="29" w15:restartNumberingAfterBreak="0">
    <w:nsid w:val="61A1063C"/>
    <w:multiLevelType w:val="hybridMultilevel"/>
    <w:tmpl w:val="AD507E58"/>
    <w:lvl w:ilvl="0" w:tplc="6A70DA06">
      <w:start w:val="1"/>
      <w:numFmt w:val="bullet"/>
      <w:lvlText w:val="-"/>
      <w:lvlJc w:val="left"/>
      <w:pPr>
        <w:ind w:left="720" w:hanging="360"/>
      </w:pPr>
      <w:rPr>
        <w:rFonts w:ascii="Aptos" w:hAnsi="Aptos" w:hint="default"/>
      </w:rPr>
    </w:lvl>
    <w:lvl w:ilvl="1" w:tplc="C0306946">
      <w:start w:val="1"/>
      <w:numFmt w:val="bullet"/>
      <w:lvlText w:val="o"/>
      <w:lvlJc w:val="left"/>
      <w:pPr>
        <w:ind w:left="1440" w:hanging="360"/>
      </w:pPr>
      <w:rPr>
        <w:rFonts w:ascii="Courier New" w:hAnsi="Courier New" w:hint="default"/>
      </w:rPr>
    </w:lvl>
    <w:lvl w:ilvl="2" w:tplc="41D608DA">
      <w:start w:val="1"/>
      <w:numFmt w:val="bullet"/>
      <w:lvlText w:val=""/>
      <w:lvlJc w:val="left"/>
      <w:pPr>
        <w:ind w:left="2160" w:hanging="360"/>
      </w:pPr>
      <w:rPr>
        <w:rFonts w:ascii="Wingdings" w:hAnsi="Wingdings" w:hint="default"/>
      </w:rPr>
    </w:lvl>
    <w:lvl w:ilvl="3" w:tplc="EEA6E566">
      <w:start w:val="1"/>
      <w:numFmt w:val="bullet"/>
      <w:lvlText w:val=""/>
      <w:lvlJc w:val="left"/>
      <w:pPr>
        <w:ind w:left="2880" w:hanging="360"/>
      </w:pPr>
      <w:rPr>
        <w:rFonts w:ascii="Symbol" w:hAnsi="Symbol" w:hint="default"/>
      </w:rPr>
    </w:lvl>
    <w:lvl w:ilvl="4" w:tplc="3694509E">
      <w:start w:val="1"/>
      <w:numFmt w:val="bullet"/>
      <w:lvlText w:val="o"/>
      <w:lvlJc w:val="left"/>
      <w:pPr>
        <w:ind w:left="3600" w:hanging="360"/>
      </w:pPr>
      <w:rPr>
        <w:rFonts w:ascii="Courier New" w:hAnsi="Courier New" w:hint="default"/>
      </w:rPr>
    </w:lvl>
    <w:lvl w:ilvl="5" w:tplc="4920CC10">
      <w:start w:val="1"/>
      <w:numFmt w:val="bullet"/>
      <w:lvlText w:val=""/>
      <w:lvlJc w:val="left"/>
      <w:pPr>
        <w:ind w:left="4320" w:hanging="360"/>
      </w:pPr>
      <w:rPr>
        <w:rFonts w:ascii="Wingdings" w:hAnsi="Wingdings" w:hint="default"/>
      </w:rPr>
    </w:lvl>
    <w:lvl w:ilvl="6" w:tplc="061E147E">
      <w:start w:val="1"/>
      <w:numFmt w:val="bullet"/>
      <w:lvlText w:val=""/>
      <w:lvlJc w:val="left"/>
      <w:pPr>
        <w:ind w:left="5040" w:hanging="360"/>
      </w:pPr>
      <w:rPr>
        <w:rFonts w:ascii="Symbol" w:hAnsi="Symbol" w:hint="default"/>
      </w:rPr>
    </w:lvl>
    <w:lvl w:ilvl="7" w:tplc="A1C82742">
      <w:start w:val="1"/>
      <w:numFmt w:val="bullet"/>
      <w:lvlText w:val="o"/>
      <w:lvlJc w:val="left"/>
      <w:pPr>
        <w:ind w:left="5760" w:hanging="360"/>
      </w:pPr>
      <w:rPr>
        <w:rFonts w:ascii="Courier New" w:hAnsi="Courier New" w:hint="default"/>
      </w:rPr>
    </w:lvl>
    <w:lvl w:ilvl="8" w:tplc="98F44834">
      <w:start w:val="1"/>
      <w:numFmt w:val="bullet"/>
      <w:lvlText w:val=""/>
      <w:lvlJc w:val="left"/>
      <w:pPr>
        <w:ind w:left="6480" w:hanging="360"/>
      </w:pPr>
      <w:rPr>
        <w:rFonts w:ascii="Wingdings" w:hAnsi="Wingdings" w:hint="default"/>
      </w:rPr>
    </w:lvl>
  </w:abstractNum>
  <w:abstractNum w:abstractNumId="30" w15:restartNumberingAfterBreak="0">
    <w:nsid w:val="62E8F7DF"/>
    <w:multiLevelType w:val="multilevel"/>
    <w:tmpl w:val="214A5526"/>
    <w:lvl w:ilvl="0">
      <w:start w:val="6"/>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926B17"/>
    <w:multiLevelType w:val="hybridMultilevel"/>
    <w:tmpl w:val="8C5E8A9E"/>
    <w:lvl w:ilvl="0" w:tplc="7B247702">
      <w:start w:val="1"/>
      <w:numFmt w:val="decimal"/>
      <w:lvlText w:val="%1."/>
      <w:lvlJc w:val="left"/>
      <w:pPr>
        <w:ind w:left="720" w:hanging="360"/>
      </w:pPr>
    </w:lvl>
    <w:lvl w:ilvl="1" w:tplc="22DA847E">
      <w:start w:val="11"/>
      <w:numFmt w:val="decimal"/>
      <w:lvlText w:val="%2"/>
      <w:lvlJc w:val="left"/>
      <w:pPr>
        <w:ind w:left="0" w:firstLine="0"/>
      </w:pPr>
      <w:rPr>
        <w:rFonts w:ascii="Source Sans Pro,Times New Roman" w:hAnsi="Source Sans Pro,Times New Roman" w:hint="default"/>
      </w:rPr>
    </w:lvl>
    <w:lvl w:ilvl="2" w:tplc="3B80123A">
      <w:start w:val="1"/>
      <w:numFmt w:val="lowerRoman"/>
      <w:lvlText w:val="%3."/>
      <w:lvlJc w:val="right"/>
      <w:pPr>
        <w:ind w:left="2160" w:hanging="180"/>
      </w:pPr>
    </w:lvl>
    <w:lvl w:ilvl="3" w:tplc="AD820166">
      <w:start w:val="1"/>
      <w:numFmt w:val="decimal"/>
      <w:lvlText w:val="%4."/>
      <w:lvlJc w:val="left"/>
      <w:pPr>
        <w:ind w:left="2880" w:hanging="360"/>
      </w:pPr>
    </w:lvl>
    <w:lvl w:ilvl="4" w:tplc="E1B696AC">
      <w:start w:val="1"/>
      <w:numFmt w:val="lowerLetter"/>
      <w:lvlText w:val="%5."/>
      <w:lvlJc w:val="left"/>
      <w:pPr>
        <w:ind w:left="3600" w:hanging="360"/>
      </w:pPr>
    </w:lvl>
    <w:lvl w:ilvl="5" w:tplc="CD466B32">
      <w:start w:val="1"/>
      <w:numFmt w:val="lowerRoman"/>
      <w:lvlText w:val="%6."/>
      <w:lvlJc w:val="right"/>
      <w:pPr>
        <w:ind w:left="4320" w:hanging="180"/>
      </w:pPr>
    </w:lvl>
    <w:lvl w:ilvl="6" w:tplc="BB0EA862">
      <w:start w:val="1"/>
      <w:numFmt w:val="decimal"/>
      <w:lvlText w:val="%7."/>
      <w:lvlJc w:val="left"/>
      <w:pPr>
        <w:ind w:left="5040" w:hanging="360"/>
      </w:pPr>
    </w:lvl>
    <w:lvl w:ilvl="7" w:tplc="25B02F3E">
      <w:start w:val="1"/>
      <w:numFmt w:val="lowerLetter"/>
      <w:lvlText w:val="%8."/>
      <w:lvlJc w:val="left"/>
      <w:pPr>
        <w:ind w:left="5760" w:hanging="360"/>
      </w:pPr>
    </w:lvl>
    <w:lvl w:ilvl="8" w:tplc="DE7E240A">
      <w:start w:val="1"/>
      <w:numFmt w:val="lowerRoman"/>
      <w:lvlText w:val="%9."/>
      <w:lvlJc w:val="right"/>
      <w:pPr>
        <w:ind w:left="6480" w:hanging="180"/>
      </w:pPr>
    </w:lvl>
  </w:abstractNum>
  <w:abstractNum w:abstractNumId="32" w15:restartNumberingAfterBreak="0">
    <w:nsid w:val="6A3960AA"/>
    <w:multiLevelType w:val="hybridMultilevel"/>
    <w:tmpl w:val="662894FE"/>
    <w:lvl w:ilvl="0" w:tplc="3C82D6E2">
      <w:start w:val="1"/>
      <w:numFmt w:val="bullet"/>
      <w:lvlText w:val="-"/>
      <w:lvlJc w:val="left"/>
      <w:pPr>
        <w:ind w:left="720" w:hanging="360"/>
      </w:pPr>
      <w:rPr>
        <w:rFonts w:ascii="Aptos" w:hAnsi="Aptos" w:hint="default"/>
      </w:rPr>
    </w:lvl>
    <w:lvl w:ilvl="1" w:tplc="29609FEC">
      <w:start w:val="1"/>
      <w:numFmt w:val="bullet"/>
      <w:lvlText w:val="o"/>
      <w:lvlJc w:val="left"/>
      <w:pPr>
        <w:ind w:left="1440" w:hanging="360"/>
      </w:pPr>
      <w:rPr>
        <w:rFonts w:ascii="Courier New" w:hAnsi="Courier New" w:hint="default"/>
      </w:rPr>
    </w:lvl>
    <w:lvl w:ilvl="2" w:tplc="B268F0DE">
      <w:start w:val="1"/>
      <w:numFmt w:val="bullet"/>
      <w:lvlText w:val=""/>
      <w:lvlJc w:val="left"/>
      <w:pPr>
        <w:ind w:left="2160" w:hanging="360"/>
      </w:pPr>
      <w:rPr>
        <w:rFonts w:ascii="Wingdings" w:hAnsi="Wingdings" w:hint="default"/>
      </w:rPr>
    </w:lvl>
    <w:lvl w:ilvl="3" w:tplc="23F83EE8">
      <w:start w:val="1"/>
      <w:numFmt w:val="bullet"/>
      <w:lvlText w:val=""/>
      <w:lvlJc w:val="left"/>
      <w:pPr>
        <w:ind w:left="2880" w:hanging="360"/>
      </w:pPr>
      <w:rPr>
        <w:rFonts w:ascii="Symbol" w:hAnsi="Symbol" w:hint="default"/>
      </w:rPr>
    </w:lvl>
    <w:lvl w:ilvl="4" w:tplc="D1043498">
      <w:start w:val="1"/>
      <w:numFmt w:val="bullet"/>
      <w:lvlText w:val="o"/>
      <w:lvlJc w:val="left"/>
      <w:pPr>
        <w:ind w:left="3600" w:hanging="360"/>
      </w:pPr>
      <w:rPr>
        <w:rFonts w:ascii="Courier New" w:hAnsi="Courier New" w:hint="default"/>
      </w:rPr>
    </w:lvl>
    <w:lvl w:ilvl="5" w:tplc="0ABC2BC4">
      <w:start w:val="1"/>
      <w:numFmt w:val="bullet"/>
      <w:lvlText w:val=""/>
      <w:lvlJc w:val="left"/>
      <w:pPr>
        <w:ind w:left="4320" w:hanging="360"/>
      </w:pPr>
      <w:rPr>
        <w:rFonts w:ascii="Wingdings" w:hAnsi="Wingdings" w:hint="default"/>
      </w:rPr>
    </w:lvl>
    <w:lvl w:ilvl="6" w:tplc="626AEED6">
      <w:start w:val="1"/>
      <w:numFmt w:val="bullet"/>
      <w:lvlText w:val=""/>
      <w:lvlJc w:val="left"/>
      <w:pPr>
        <w:ind w:left="5040" w:hanging="360"/>
      </w:pPr>
      <w:rPr>
        <w:rFonts w:ascii="Symbol" w:hAnsi="Symbol" w:hint="default"/>
      </w:rPr>
    </w:lvl>
    <w:lvl w:ilvl="7" w:tplc="356A7E0E">
      <w:start w:val="1"/>
      <w:numFmt w:val="bullet"/>
      <w:lvlText w:val="o"/>
      <w:lvlJc w:val="left"/>
      <w:pPr>
        <w:ind w:left="5760" w:hanging="360"/>
      </w:pPr>
      <w:rPr>
        <w:rFonts w:ascii="Courier New" w:hAnsi="Courier New" w:hint="default"/>
      </w:rPr>
    </w:lvl>
    <w:lvl w:ilvl="8" w:tplc="79A884FA">
      <w:start w:val="1"/>
      <w:numFmt w:val="bullet"/>
      <w:lvlText w:val=""/>
      <w:lvlJc w:val="left"/>
      <w:pPr>
        <w:ind w:left="6480" w:hanging="360"/>
      </w:pPr>
      <w:rPr>
        <w:rFonts w:ascii="Wingdings" w:hAnsi="Wingdings" w:hint="default"/>
      </w:rPr>
    </w:lvl>
  </w:abstractNum>
  <w:abstractNum w:abstractNumId="33" w15:restartNumberingAfterBreak="0">
    <w:nsid w:val="6B58E238"/>
    <w:multiLevelType w:val="hybridMultilevel"/>
    <w:tmpl w:val="13B8E8E8"/>
    <w:lvl w:ilvl="0" w:tplc="A630EFE6">
      <w:start w:val="1"/>
      <w:numFmt w:val="bullet"/>
      <w:lvlText w:val="-"/>
      <w:lvlJc w:val="left"/>
      <w:pPr>
        <w:ind w:left="720" w:hanging="360"/>
      </w:pPr>
      <w:rPr>
        <w:rFonts w:ascii="Aptos" w:hAnsi="Aptos" w:hint="default"/>
      </w:rPr>
    </w:lvl>
    <w:lvl w:ilvl="1" w:tplc="F0AA38B4">
      <w:start w:val="1"/>
      <w:numFmt w:val="bullet"/>
      <w:lvlText w:val="o"/>
      <w:lvlJc w:val="left"/>
      <w:pPr>
        <w:ind w:left="1440" w:hanging="360"/>
      </w:pPr>
      <w:rPr>
        <w:rFonts w:ascii="Courier New" w:hAnsi="Courier New" w:hint="default"/>
      </w:rPr>
    </w:lvl>
    <w:lvl w:ilvl="2" w:tplc="CC1A882C">
      <w:start w:val="1"/>
      <w:numFmt w:val="bullet"/>
      <w:lvlText w:val=""/>
      <w:lvlJc w:val="left"/>
      <w:pPr>
        <w:ind w:left="2160" w:hanging="360"/>
      </w:pPr>
      <w:rPr>
        <w:rFonts w:ascii="Wingdings" w:hAnsi="Wingdings" w:hint="default"/>
      </w:rPr>
    </w:lvl>
    <w:lvl w:ilvl="3" w:tplc="64C06FCC">
      <w:start w:val="1"/>
      <w:numFmt w:val="bullet"/>
      <w:lvlText w:val=""/>
      <w:lvlJc w:val="left"/>
      <w:pPr>
        <w:ind w:left="2880" w:hanging="360"/>
      </w:pPr>
      <w:rPr>
        <w:rFonts w:ascii="Symbol" w:hAnsi="Symbol" w:hint="default"/>
      </w:rPr>
    </w:lvl>
    <w:lvl w:ilvl="4" w:tplc="569AB2C4">
      <w:start w:val="1"/>
      <w:numFmt w:val="bullet"/>
      <w:lvlText w:val="o"/>
      <w:lvlJc w:val="left"/>
      <w:pPr>
        <w:ind w:left="3600" w:hanging="360"/>
      </w:pPr>
      <w:rPr>
        <w:rFonts w:ascii="Courier New" w:hAnsi="Courier New" w:hint="default"/>
      </w:rPr>
    </w:lvl>
    <w:lvl w:ilvl="5" w:tplc="BCC214F2">
      <w:start w:val="1"/>
      <w:numFmt w:val="bullet"/>
      <w:lvlText w:val=""/>
      <w:lvlJc w:val="left"/>
      <w:pPr>
        <w:ind w:left="4320" w:hanging="360"/>
      </w:pPr>
      <w:rPr>
        <w:rFonts w:ascii="Wingdings" w:hAnsi="Wingdings" w:hint="default"/>
      </w:rPr>
    </w:lvl>
    <w:lvl w:ilvl="6" w:tplc="DFF2E810">
      <w:start w:val="1"/>
      <w:numFmt w:val="bullet"/>
      <w:lvlText w:val=""/>
      <w:lvlJc w:val="left"/>
      <w:pPr>
        <w:ind w:left="5040" w:hanging="360"/>
      </w:pPr>
      <w:rPr>
        <w:rFonts w:ascii="Symbol" w:hAnsi="Symbol" w:hint="default"/>
      </w:rPr>
    </w:lvl>
    <w:lvl w:ilvl="7" w:tplc="66DEE52A">
      <w:start w:val="1"/>
      <w:numFmt w:val="bullet"/>
      <w:lvlText w:val="o"/>
      <w:lvlJc w:val="left"/>
      <w:pPr>
        <w:ind w:left="5760" w:hanging="360"/>
      </w:pPr>
      <w:rPr>
        <w:rFonts w:ascii="Courier New" w:hAnsi="Courier New" w:hint="default"/>
      </w:rPr>
    </w:lvl>
    <w:lvl w:ilvl="8" w:tplc="1DD02F7A">
      <w:start w:val="1"/>
      <w:numFmt w:val="bullet"/>
      <w:lvlText w:val=""/>
      <w:lvlJc w:val="left"/>
      <w:pPr>
        <w:ind w:left="6480" w:hanging="360"/>
      </w:pPr>
      <w:rPr>
        <w:rFonts w:ascii="Wingdings" w:hAnsi="Wingdings" w:hint="default"/>
      </w:rPr>
    </w:lvl>
  </w:abstractNum>
  <w:abstractNum w:abstractNumId="34" w15:restartNumberingAfterBreak="0">
    <w:nsid w:val="6EA47314"/>
    <w:multiLevelType w:val="multilevel"/>
    <w:tmpl w:val="04D00AEC"/>
    <w:lvl w:ilvl="0">
      <w:start w:val="5"/>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D83282"/>
    <w:multiLevelType w:val="multilevel"/>
    <w:tmpl w:val="80EC796C"/>
    <w:styleLink w:val="Firstlevelnumberonly"/>
    <w:lvl w:ilvl="0">
      <w:start w:val="1"/>
      <w:numFmt w:val="decimal"/>
      <w:lvlText w:val="%1"/>
      <w:lvlJc w:val="left"/>
      <w:pPr>
        <w:ind w:left="1247" w:hanging="1247"/>
      </w:pPr>
      <w:rPr>
        <w:rFonts w:ascii="Source Sans Pro" w:hAnsi="Source Sans Pro" w:hint="default"/>
        <w:sz w:val="100"/>
      </w:rPr>
    </w:lvl>
    <w:lvl w:ilvl="1">
      <w:start w:val="1"/>
      <w:numFmt w:val="none"/>
      <w:pStyle w:val="Overskrift2"/>
      <w:suff w:val="nothing"/>
      <w:lvlText w:val="%2"/>
      <w:lvlJc w:val="left"/>
      <w:pPr>
        <w:ind w:left="0" w:firstLine="0"/>
      </w:pPr>
      <w:rPr>
        <w:rFonts w:hint="default"/>
      </w:rPr>
    </w:lvl>
    <w:lvl w:ilvl="2">
      <w:start w:val="1"/>
      <w:numFmt w:val="none"/>
      <w:pStyle w:val="Overskrift3"/>
      <w:suff w:val="nothing"/>
      <w:lvlText w:val=""/>
      <w:lvlJc w:val="left"/>
      <w:pPr>
        <w:ind w:left="0" w:firstLine="0"/>
      </w:pPr>
      <w:rPr>
        <w:rFonts w:hint="default"/>
      </w:rPr>
    </w:lvl>
    <w:lvl w:ilvl="3">
      <w:start w:val="1"/>
      <w:numFmt w:val="none"/>
      <w:pStyle w:val="Overskrift4"/>
      <w:suff w:val="nothing"/>
      <w:lvlText w:val=""/>
      <w:lvlJc w:val="left"/>
      <w:pPr>
        <w:ind w:left="0" w:firstLine="0"/>
      </w:pPr>
      <w:rPr>
        <w:rFonts w:hint="default"/>
      </w:rPr>
    </w:lvl>
    <w:lvl w:ilvl="4">
      <w:start w:val="1"/>
      <w:numFmt w:val="none"/>
      <w:pStyle w:val="Overskrift5"/>
      <w:suff w:val="nothing"/>
      <w:lvlText w:val=""/>
      <w:lvlJc w:val="left"/>
      <w:pPr>
        <w:ind w:left="0" w:firstLine="0"/>
      </w:pPr>
      <w:rPr>
        <w:rFonts w:hint="default"/>
      </w:rPr>
    </w:lvl>
    <w:lvl w:ilvl="5">
      <w:start w:val="1"/>
      <w:numFmt w:val="none"/>
      <w:pStyle w:val="Overskrift6"/>
      <w:suff w:val="nothing"/>
      <w:lvlText w:val=""/>
      <w:lvlJc w:val="left"/>
      <w:pPr>
        <w:ind w:left="0" w:firstLine="0"/>
      </w:pPr>
      <w:rPr>
        <w:rFonts w:hint="default"/>
      </w:rPr>
    </w:lvl>
    <w:lvl w:ilvl="6">
      <w:start w:val="1"/>
      <w:numFmt w:val="none"/>
      <w:pStyle w:val="Overskrift7"/>
      <w:suff w:val="nothing"/>
      <w:lvlText w:val=""/>
      <w:lvlJc w:val="left"/>
      <w:pPr>
        <w:ind w:left="0" w:firstLine="0"/>
      </w:pPr>
      <w:rPr>
        <w:rFonts w:hint="default"/>
      </w:rPr>
    </w:lvl>
    <w:lvl w:ilvl="7">
      <w:start w:val="1"/>
      <w:numFmt w:val="none"/>
      <w:pStyle w:val="Overskrift8"/>
      <w:suff w:val="nothing"/>
      <w:lvlText w:val=""/>
      <w:lvlJc w:val="left"/>
      <w:pPr>
        <w:ind w:left="0" w:firstLine="0"/>
      </w:pPr>
      <w:rPr>
        <w:rFonts w:hint="default"/>
      </w:rPr>
    </w:lvl>
    <w:lvl w:ilvl="8">
      <w:start w:val="1"/>
      <w:numFmt w:val="none"/>
      <w:pStyle w:val="Overskrift9"/>
      <w:suff w:val="nothing"/>
      <w:lvlText w:val=""/>
      <w:lvlJc w:val="left"/>
      <w:pPr>
        <w:ind w:left="0" w:firstLine="0"/>
      </w:pPr>
      <w:rPr>
        <w:rFonts w:hint="default"/>
      </w:rPr>
    </w:lvl>
  </w:abstractNum>
  <w:abstractNum w:abstractNumId="36" w15:restartNumberingAfterBreak="0">
    <w:nsid w:val="6F2E1CF9"/>
    <w:multiLevelType w:val="hybridMultilevel"/>
    <w:tmpl w:val="B39860AA"/>
    <w:lvl w:ilvl="0" w:tplc="B2FC07FE">
      <w:start w:val="1"/>
      <w:numFmt w:val="bullet"/>
      <w:lvlText w:val="-"/>
      <w:lvlJc w:val="left"/>
      <w:pPr>
        <w:ind w:left="720" w:hanging="360"/>
      </w:pPr>
      <w:rPr>
        <w:rFonts w:ascii="Aptos" w:hAnsi="Aptos" w:hint="default"/>
      </w:rPr>
    </w:lvl>
    <w:lvl w:ilvl="1" w:tplc="03AC2A6A">
      <w:start w:val="1"/>
      <w:numFmt w:val="bullet"/>
      <w:lvlText w:val="o"/>
      <w:lvlJc w:val="left"/>
      <w:pPr>
        <w:ind w:left="1440" w:hanging="360"/>
      </w:pPr>
      <w:rPr>
        <w:rFonts w:ascii="Courier New" w:hAnsi="Courier New" w:hint="default"/>
      </w:rPr>
    </w:lvl>
    <w:lvl w:ilvl="2" w:tplc="6F0CA59A">
      <w:start w:val="1"/>
      <w:numFmt w:val="bullet"/>
      <w:lvlText w:val=""/>
      <w:lvlJc w:val="left"/>
      <w:pPr>
        <w:ind w:left="2160" w:hanging="360"/>
      </w:pPr>
      <w:rPr>
        <w:rFonts w:ascii="Wingdings" w:hAnsi="Wingdings" w:hint="default"/>
      </w:rPr>
    </w:lvl>
    <w:lvl w:ilvl="3" w:tplc="B3927F4E">
      <w:start w:val="1"/>
      <w:numFmt w:val="bullet"/>
      <w:lvlText w:val=""/>
      <w:lvlJc w:val="left"/>
      <w:pPr>
        <w:ind w:left="2880" w:hanging="360"/>
      </w:pPr>
      <w:rPr>
        <w:rFonts w:ascii="Symbol" w:hAnsi="Symbol" w:hint="default"/>
      </w:rPr>
    </w:lvl>
    <w:lvl w:ilvl="4" w:tplc="6920572C">
      <w:start w:val="1"/>
      <w:numFmt w:val="bullet"/>
      <w:lvlText w:val="o"/>
      <w:lvlJc w:val="left"/>
      <w:pPr>
        <w:ind w:left="3600" w:hanging="360"/>
      </w:pPr>
      <w:rPr>
        <w:rFonts w:ascii="Courier New" w:hAnsi="Courier New" w:hint="default"/>
      </w:rPr>
    </w:lvl>
    <w:lvl w:ilvl="5" w:tplc="B8482986">
      <w:start w:val="1"/>
      <w:numFmt w:val="bullet"/>
      <w:lvlText w:val=""/>
      <w:lvlJc w:val="left"/>
      <w:pPr>
        <w:ind w:left="4320" w:hanging="360"/>
      </w:pPr>
      <w:rPr>
        <w:rFonts w:ascii="Wingdings" w:hAnsi="Wingdings" w:hint="default"/>
      </w:rPr>
    </w:lvl>
    <w:lvl w:ilvl="6" w:tplc="5F5CB1A4">
      <w:start w:val="1"/>
      <w:numFmt w:val="bullet"/>
      <w:lvlText w:val=""/>
      <w:lvlJc w:val="left"/>
      <w:pPr>
        <w:ind w:left="5040" w:hanging="360"/>
      </w:pPr>
      <w:rPr>
        <w:rFonts w:ascii="Symbol" w:hAnsi="Symbol" w:hint="default"/>
      </w:rPr>
    </w:lvl>
    <w:lvl w:ilvl="7" w:tplc="75EAF77E">
      <w:start w:val="1"/>
      <w:numFmt w:val="bullet"/>
      <w:lvlText w:val="o"/>
      <w:lvlJc w:val="left"/>
      <w:pPr>
        <w:ind w:left="5760" w:hanging="360"/>
      </w:pPr>
      <w:rPr>
        <w:rFonts w:ascii="Courier New" w:hAnsi="Courier New" w:hint="default"/>
      </w:rPr>
    </w:lvl>
    <w:lvl w:ilvl="8" w:tplc="3F5AB368">
      <w:start w:val="1"/>
      <w:numFmt w:val="bullet"/>
      <w:lvlText w:val=""/>
      <w:lvlJc w:val="left"/>
      <w:pPr>
        <w:ind w:left="6480" w:hanging="360"/>
      </w:pPr>
      <w:rPr>
        <w:rFonts w:ascii="Wingdings" w:hAnsi="Wingdings" w:hint="default"/>
      </w:rPr>
    </w:lvl>
  </w:abstractNum>
  <w:abstractNum w:abstractNumId="37" w15:restartNumberingAfterBreak="0">
    <w:nsid w:val="75697688"/>
    <w:multiLevelType w:val="hybridMultilevel"/>
    <w:tmpl w:val="0826F55E"/>
    <w:lvl w:ilvl="0" w:tplc="D55A75E2">
      <w:start w:val="1"/>
      <w:numFmt w:val="decimal"/>
      <w:lvlText w:val="%1."/>
      <w:lvlJc w:val="left"/>
      <w:pPr>
        <w:ind w:left="720" w:hanging="360"/>
      </w:pPr>
    </w:lvl>
    <w:lvl w:ilvl="1" w:tplc="D5CEFF20">
      <w:start w:val="10"/>
      <w:numFmt w:val="decimal"/>
      <w:lvlText w:val="%2"/>
      <w:lvlJc w:val="left"/>
      <w:pPr>
        <w:ind w:left="0" w:firstLine="0"/>
      </w:pPr>
    </w:lvl>
    <w:lvl w:ilvl="2" w:tplc="0FDA9F22">
      <w:start w:val="1"/>
      <w:numFmt w:val="lowerRoman"/>
      <w:lvlText w:val="%3."/>
      <w:lvlJc w:val="right"/>
      <w:pPr>
        <w:ind w:left="2160" w:hanging="180"/>
      </w:pPr>
    </w:lvl>
    <w:lvl w:ilvl="3" w:tplc="51442996">
      <w:start w:val="1"/>
      <w:numFmt w:val="decimal"/>
      <w:lvlText w:val="%4."/>
      <w:lvlJc w:val="left"/>
      <w:pPr>
        <w:ind w:left="2880" w:hanging="360"/>
      </w:pPr>
    </w:lvl>
    <w:lvl w:ilvl="4" w:tplc="C5CCAD96">
      <w:start w:val="1"/>
      <w:numFmt w:val="lowerLetter"/>
      <w:lvlText w:val="%5."/>
      <w:lvlJc w:val="left"/>
      <w:pPr>
        <w:ind w:left="3600" w:hanging="360"/>
      </w:pPr>
    </w:lvl>
    <w:lvl w:ilvl="5" w:tplc="D25EE124">
      <w:start w:val="1"/>
      <w:numFmt w:val="lowerRoman"/>
      <w:lvlText w:val="%6."/>
      <w:lvlJc w:val="right"/>
      <w:pPr>
        <w:ind w:left="4320" w:hanging="180"/>
      </w:pPr>
    </w:lvl>
    <w:lvl w:ilvl="6" w:tplc="D74610B6">
      <w:start w:val="1"/>
      <w:numFmt w:val="decimal"/>
      <w:lvlText w:val="%7."/>
      <w:lvlJc w:val="left"/>
      <w:pPr>
        <w:ind w:left="5040" w:hanging="360"/>
      </w:pPr>
    </w:lvl>
    <w:lvl w:ilvl="7" w:tplc="865ACC1E">
      <w:start w:val="1"/>
      <w:numFmt w:val="lowerLetter"/>
      <w:lvlText w:val="%8."/>
      <w:lvlJc w:val="left"/>
      <w:pPr>
        <w:ind w:left="5760" w:hanging="360"/>
      </w:pPr>
    </w:lvl>
    <w:lvl w:ilvl="8" w:tplc="493E550A">
      <w:start w:val="1"/>
      <w:numFmt w:val="lowerRoman"/>
      <w:lvlText w:val="%9."/>
      <w:lvlJc w:val="right"/>
      <w:pPr>
        <w:ind w:left="6480" w:hanging="180"/>
      </w:pPr>
    </w:lvl>
  </w:abstractNum>
  <w:abstractNum w:abstractNumId="38" w15:restartNumberingAfterBreak="0">
    <w:nsid w:val="7D0AF825"/>
    <w:multiLevelType w:val="hybridMultilevel"/>
    <w:tmpl w:val="72825108"/>
    <w:lvl w:ilvl="0" w:tplc="099CEBE6">
      <w:start w:val="1"/>
      <w:numFmt w:val="bullet"/>
      <w:lvlText w:val="-"/>
      <w:lvlJc w:val="left"/>
      <w:pPr>
        <w:ind w:left="720" w:hanging="360"/>
      </w:pPr>
      <w:rPr>
        <w:rFonts w:ascii="Aptos" w:hAnsi="Aptos" w:hint="default"/>
      </w:rPr>
    </w:lvl>
    <w:lvl w:ilvl="1" w:tplc="53B234C2">
      <w:start w:val="1"/>
      <w:numFmt w:val="bullet"/>
      <w:lvlText w:val="o"/>
      <w:lvlJc w:val="left"/>
      <w:pPr>
        <w:ind w:left="1440" w:hanging="360"/>
      </w:pPr>
      <w:rPr>
        <w:rFonts w:ascii="Courier New" w:hAnsi="Courier New" w:hint="default"/>
      </w:rPr>
    </w:lvl>
    <w:lvl w:ilvl="2" w:tplc="69A2CEFE">
      <w:start w:val="1"/>
      <w:numFmt w:val="bullet"/>
      <w:lvlText w:val=""/>
      <w:lvlJc w:val="left"/>
      <w:pPr>
        <w:ind w:left="2160" w:hanging="360"/>
      </w:pPr>
      <w:rPr>
        <w:rFonts w:ascii="Wingdings" w:hAnsi="Wingdings" w:hint="default"/>
      </w:rPr>
    </w:lvl>
    <w:lvl w:ilvl="3" w:tplc="6E8EA5A2">
      <w:start w:val="1"/>
      <w:numFmt w:val="bullet"/>
      <w:lvlText w:val=""/>
      <w:lvlJc w:val="left"/>
      <w:pPr>
        <w:ind w:left="2880" w:hanging="360"/>
      </w:pPr>
      <w:rPr>
        <w:rFonts w:ascii="Symbol" w:hAnsi="Symbol" w:hint="default"/>
      </w:rPr>
    </w:lvl>
    <w:lvl w:ilvl="4" w:tplc="EA30DEE8">
      <w:start w:val="1"/>
      <w:numFmt w:val="bullet"/>
      <w:lvlText w:val="o"/>
      <w:lvlJc w:val="left"/>
      <w:pPr>
        <w:ind w:left="3600" w:hanging="360"/>
      </w:pPr>
      <w:rPr>
        <w:rFonts w:ascii="Courier New" w:hAnsi="Courier New" w:hint="default"/>
      </w:rPr>
    </w:lvl>
    <w:lvl w:ilvl="5" w:tplc="2C02AC70">
      <w:start w:val="1"/>
      <w:numFmt w:val="bullet"/>
      <w:lvlText w:val=""/>
      <w:lvlJc w:val="left"/>
      <w:pPr>
        <w:ind w:left="4320" w:hanging="360"/>
      </w:pPr>
      <w:rPr>
        <w:rFonts w:ascii="Wingdings" w:hAnsi="Wingdings" w:hint="default"/>
      </w:rPr>
    </w:lvl>
    <w:lvl w:ilvl="6" w:tplc="BBE6129A">
      <w:start w:val="1"/>
      <w:numFmt w:val="bullet"/>
      <w:lvlText w:val=""/>
      <w:lvlJc w:val="left"/>
      <w:pPr>
        <w:ind w:left="5040" w:hanging="360"/>
      </w:pPr>
      <w:rPr>
        <w:rFonts w:ascii="Symbol" w:hAnsi="Symbol" w:hint="default"/>
      </w:rPr>
    </w:lvl>
    <w:lvl w:ilvl="7" w:tplc="184C6310">
      <w:start w:val="1"/>
      <w:numFmt w:val="bullet"/>
      <w:lvlText w:val="o"/>
      <w:lvlJc w:val="left"/>
      <w:pPr>
        <w:ind w:left="5760" w:hanging="360"/>
      </w:pPr>
      <w:rPr>
        <w:rFonts w:ascii="Courier New" w:hAnsi="Courier New" w:hint="default"/>
      </w:rPr>
    </w:lvl>
    <w:lvl w:ilvl="8" w:tplc="E3A4BC48">
      <w:start w:val="1"/>
      <w:numFmt w:val="bullet"/>
      <w:lvlText w:val=""/>
      <w:lvlJc w:val="left"/>
      <w:pPr>
        <w:ind w:left="6480" w:hanging="360"/>
      </w:pPr>
      <w:rPr>
        <w:rFonts w:ascii="Wingdings" w:hAnsi="Wingdings" w:hint="default"/>
      </w:rPr>
    </w:lvl>
  </w:abstractNum>
  <w:abstractNum w:abstractNumId="39" w15:restartNumberingAfterBreak="0">
    <w:nsid w:val="7E20588C"/>
    <w:multiLevelType w:val="multilevel"/>
    <w:tmpl w:val="4FBA0B78"/>
    <w:lvl w:ilvl="0">
      <w:start w:val="1"/>
      <w:numFmt w:val="decimal"/>
      <w:pStyle w:val="Opstilling-talellerbogst"/>
      <w:lvlText w:val="%1."/>
      <w:lvlJc w:val="left"/>
      <w:pPr>
        <w:ind w:left="567" w:hanging="454"/>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58" w:hanging="737"/>
      </w:pPr>
      <w:rPr>
        <w:rFonts w:hint="default"/>
      </w:rPr>
    </w:lvl>
    <w:lvl w:ilvl="3">
      <w:start w:val="1"/>
      <w:numFmt w:val="decimal"/>
      <w:lvlText w:val="%1.%2.%3.%4."/>
      <w:lvlJc w:val="left"/>
      <w:pPr>
        <w:ind w:left="2438" w:hanging="963"/>
      </w:pPr>
      <w:rPr>
        <w:rFonts w:hint="default"/>
      </w:rPr>
    </w:lvl>
    <w:lvl w:ilvl="4">
      <w:start w:val="1"/>
      <w:numFmt w:val="decimal"/>
      <w:lvlText w:val="%1.%2.%3.%4.%5."/>
      <w:lvlJc w:val="left"/>
      <w:pPr>
        <w:ind w:left="3005" w:hanging="1076"/>
      </w:pPr>
      <w:rPr>
        <w:rFonts w:hint="default"/>
      </w:rPr>
    </w:lvl>
    <w:lvl w:ilvl="5">
      <w:start w:val="1"/>
      <w:numFmt w:val="decimal"/>
      <w:lvlText w:val="%1.%2.%3.%4.%5.%6."/>
      <w:lvlJc w:val="left"/>
      <w:pPr>
        <w:ind w:left="3629" w:hanging="1246"/>
      </w:pPr>
      <w:rPr>
        <w:rFonts w:hint="default"/>
      </w:rPr>
    </w:lvl>
    <w:lvl w:ilvl="6">
      <w:start w:val="1"/>
      <w:numFmt w:val="decimal"/>
      <w:lvlText w:val="%1.%2.%3.%4.%5.%6.%7."/>
      <w:lvlJc w:val="left"/>
      <w:pPr>
        <w:ind w:left="4309" w:hanging="1472"/>
      </w:pPr>
      <w:rPr>
        <w:rFonts w:hint="default"/>
      </w:rPr>
    </w:lvl>
    <w:lvl w:ilvl="7">
      <w:start w:val="1"/>
      <w:numFmt w:val="decimal"/>
      <w:lvlText w:val="%1.%2.%3.%4.%5.%6.%7.%8."/>
      <w:lvlJc w:val="left"/>
      <w:pPr>
        <w:ind w:left="4933" w:hanging="1642"/>
      </w:pPr>
      <w:rPr>
        <w:rFonts w:hint="default"/>
      </w:rPr>
    </w:lvl>
    <w:lvl w:ilvl="8">
      <w:start w:val="1"/>
      <w:numFmt w:val="decimal"/>
      <w:lvlText w:val="%1.%2.%3.%4.%5.%6.%7.%8.%9."/>
      <w:lvlJc w:val="left"/>
      <w:pPr>
        <w:ind w:left="5670" w:hanging="1925"/>
      </w:pPr>
      <w:rPr>
        <w:rFonts w:hint="default"/>
      </w:rPr>
    </w:lvl>
  </w:abstractNum>
  <w:abstractNum w:abstractNumId="40" w15:restartNumberingAfterBreak="0">
    <w:nsid w:val="7FB354B8"/>
    <w:multiLevelType w:val="multilevel"/>
    <w:tmpl w:val="53BCC206"/>
    <w:lvl w:ilvl="0">
      <w:start w:val="1"/>
      <w:numFmt w:val="bullet"/>
      <w:pStyle w:val="Opstilling-punkttegn"/>
      <w:lvlText w:val=""/>
      <w:lvlJc w:val="left"/>
      <w:pPr>
        <w:tabs>
          <w:tab w:val="num" w:pos="340"/>
        </w:tabs>
        <w:ind w:left="340" w:hanging="227"/>
      </w:pPr>
      <w:rPr>
        <w:rFonts w:ascii="Symbol" w:hAnsi="Symbol" w:hint="default"/>
        <w:color w:val="auto"/>
      </w:rPr>
    </w:lvl>
    <w:lvl w:ilvl="1">
      <w:start w:val="1"/>
      <w:numFmt w:val="bullet"/>
      <w:lvlText w:val=""/>
      <w:lvlJc w:val="left"/>
      <w:pPr>
        <w:tabs>
          <w:tab w:val="num" w:pos="511"/>
        </w:tabs>
        <w:ind w:left="567" w:hanging="227"/>
      </w:pPr>
      <w:rPr>
        <w:rFonts w:ascii="Symbol" w:hAnsi="Symbol" w:hint="default"/>
        <w:color w:val="auto"/>
      </w:rPr>
    </w:lvl>
    <w:lvl w:ilvl="2">
      <w:start w:val="1"/>
      <w:numFmt w:val="bullet"/>
      <w:lvlText w:val=""/>
      <w:lvlJc w:val="left"/>
      <w:pPr>
        <w:tabs>
          <w:tab w:val="num" w:pos="738"/>
        </w:tabs>
        <w:ind w:left="794" w:hanging="227"/>
      </w:pPr>
      <w:rPr>
        <w:rFonts w:ascii="Symbol" w:hAnsi="Symbol" w:hint="default"/>
        <w:color w:val="auto"/>
      </w:rPr>
    </w:lvl>
    <w:lvl w:ilvl="3">
      <w:start w:val="1"/>
      <w:numFmt w:val="bullet"/>
      <w:lvlText w:val=""/>
      <w:lvlJc w:val="left"/>
      <w:pPr>
        <w:tabs>
          <w:tab w:val="num" w:pos="965"/>
        </w:tabs>
        <w:ind w:left="1021" w:hanging="227"/>
      </w:pPr>
      <w:rPr>
        <w:rFonts w:ascii="Symbol" w:hAnsi="Symbol" w:hint="default"/>
      </w:rPr>
    </w:lvl>
    <w:lvl w:ilvl="4">
      <w:start w:val="1"/>
      <w:numFmt w:val="bullet"/>
      <w:lvlText w:val=""/>
      <w:lvlJc w:val="left"/>
      <w:pPr>
        <w:tabs>
          <w:tab w:val="num" w:pos="1192"/>
        </w:tabs>
        <w:ind w:left="1248" w:hanging="227"/>
      </w:pPr>
      <w:rPr>
        <w:rFonts w:ascii="Symbol" w:hAnsi="Symbol" w:hint="default"/>
        <w:color w:val="auto"/>
      </w:rPr>
    </w:lvl>
    <w:lvl w:ilvl="5">
      <w:start w:val="1"/>
      <w:numFmt w:val="bullet"/>
      <w:lvlText w:val=""/>
      <w:lvlJc w:val="left"/>
      <w:pPr>
        <w:tabs>
          <w:tab w:val="num" w:pos="1419"/>
        </w:tabs>
        <w:ind w:left="1475" w:hanging="227"/>
      </w:pPr>
      <w:rPr>
        <w:rFonts w:ascii="Symbol" w:hAnsi="Symbol" w:hint="default"/>
        <w:color w:val="auto"/>
      </w:rPr>
    </w:lvl>
    <w:lvl w:ilvl="6">
      <w:start w:val="1"/>
      <w:numFmt w:val="bullet"/>
      <w:lvlText w:val=""/>
      <w:lvlJc w:val="left"/>
      <w:pPr>
        <w:tabs>
          <w:tab w:val="num" w:pos="1646"/>
        </w:tabs>
        <w:ind w:left="1702" w:hanging="227"/>
      </w:pPr>
      <w:rPr>
        <w:rFonts w:ascii="Symbol" w:hAnsi="Symbol" w:hint="default"/>
        <w:color w:val="auto"/>
      </w:rPr>
    </w:lvl>
    <w:lvl w:ilvl="7">
      <w:start w:val="1"/>
      <w:numFmt w:val="bullet"/>
      <w:lvlText w:val=""/>
      <w:lvlJc w:val="left"/>
      <w:pPr>
        <w:tabs>
          <w:tab w:val="num" w:pos="1873"/>
        </w:tabs>
        <w:ind w:left="1929" w:hanging="227"/>
      </w:pPr>
      <w:rPr>
        <w:rFonts w:ascii="Symbol" w:hAnsi="Symbol" w:hint="default"/>
      </w:rPr>
    </w:lvl>
    <w:lvl w:ilvl="8">
      <w:start w:val="1"/>
      <w:numFmt w:val="bullet"/>
      <w:lvlText w:val=""/>
      <w:lvlJc w:val="left"/>
      <w:pPr>
        <w:tabs>
          <w:tab w:val="num" w:pos="2100"/>
        </w:tabs>
        <w:ind w:left="2156" w:hanging="227"/>
      </w:pPr>
      <w:rPr>
        <w:rFonts w:ascii="Symbol" w:hAnsi="Symbol" w:hint="default"/>
        <w:color w:val="auto"/>
      </w:rPr>
    </w:lvl>
  </w:abstractNum>
  <w:num w:numId="1" w16cid:durableId="1590892339">
    <w:abstractNumId w:val="18"/>
  </w:num>
  <w:num w:numId="2" w16cid:durableId="843130222">
    <w:abstractNumId w:val="26"/>
  </w:num>
  <w:num w:numId="3" w16cid:durableId="1836215016">
    <w:abstractNumId w:val="17"/>
  </w:num>
  <w:num w:numId="4" w16cid:durableId="1725639198">
    <w:abstractNumId w:val="10"/>
  </w:num>
  <w:num w:numId="5" w16cid:durableId="778648746">
    <w:abstractNumId w:val="30"/>
  </w:num>
  <w:num w:numId="6" w16cid:durableId="754977268">
    <w:abstractNumId w:val="31"/>
  </w:num>
  <w:num w:numId="7" w16cid:durableId="211624543">
    <w:abstractNumId w:val="34"/>
  </w:num>
  <w:num w:numId="8" w16cid:durableId="640967191">
    <w:abstractNumId w:val="37"/>
  </w:num>
  <w:num w:numId="9" w16cid:durableId="953252854">
    <w:abstractNumId w:val="13"/>
  </w:num>
  <w:num w:numId="10" w16cid:durableId="1408188446">
    <w:abstractNumId w:val="23"/>
  </w:num>
  <w:num w:numId="11" w16cid:durableId="1706641565">
    <w:abstractNumId w:val="16"/>
  </w:num>
  <w:num w:numId="12" w16cid:durableId="1017389652">
    <w:abstractNumId w:val="20"/>
  </w:num>
  <w:num w:numId="13" w16cid:durableId="1176992889">
    <w:abstractNumId w:val="27"/>
  </w:num>
  <w:num w:numId="14" w16cid:durableId="1088847422">
    <w:abstractNumId w:val="8"/>
  </w:num>
  <w:num w:numId="15" w16cid:durableId="1372535614">
    <w:abstractNumId w:val="15"/>
  </w:num>
  <w:num w:numId="16" w16cid:durableId="149756970">
    <w:abstractNumId w:val="21"/>
  </w:num>
  <w:num w:numId="17" w16cid:durableId="100035198">
    <w:abstractNumId w:val="11"/>
  </w:num>
  <w:num w:numId="18" w16cid:durableId="1870334831">
    <w:abstractNumId w:val="14"/>
  </w:num>
  <w:num w:numId="19" w16cid:durableId="777411756">
    <w:abstractNumId w:val="38"/>
  </w:num>
  <w:num w:numId="20" w16cid:durableId="770708808">
    <w:abstractNumId w:val="28"/>
  </w:num>
  <w:num w:numId="21" w16cid:durableId="919679884">
    <w:abstractNumId w:val="36"/>
  </w:num>
  <w:num w:numId="22" w16cid:durableId="1703478435">
    <w:abstractNumId w:val="12"/>
  </w:num>
  <w:num w:numId="23" w16cid:durableId="1666976807">
    <w:abstractNumId w:val="32"/>
  </w:num>
  <w:num w:numId="24" w16cid:durableId="349569054">
    <w:abstractNumId w:val="33"/>
  </w:num>
  <w:num w:numId="25" w16cid:durableId="1008754313">
    <w:abstractNumId w:val="19"/>
  </w:num>
  <w:num w:numId="26" w16cid:durableId="1797336612">
    <w:abstractNumId w:val="29"/>
  </w:num>
  <w:num w:numId="27" w16cid:durableId="117455417">
    <w:abstractNumId w:val="24"/>
  </w:num>
  <w:num w:numId="28" w16cid:durableId="497158950">
    <w:abstractNumId w:val="25"/>
  </w:num>
  <w:num w:numId="29"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0"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1"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2"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3"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4"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5"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6" w16cid:durableId="181357924">
    <w:abstractNumId w:val="22"/>
    <w:lvlOverride w:ilvl="0">
      <w:lvl w:ilvl="0">
        <w:start w:val="1"/>
        <w:numFmt w:val="decimal"/>
        <w:lvlText w:val="%1"/>
        <w:lvlJc w:val="left"/>
        <w:pPr>
          <w:ind w:left="1247" w:hanging="1247"/>
        </w:pPr>
        <w:rPr>
          <w:rFonts w:ascii="Source Sans Pro" w:hAnsi="Source Sans Pro" w:hint="default"/>
          <w:sz w:val="100"/>
        </w:rPr>
      </w:lvl>
    </w:lvlOverride>
  </w:num>
  <w:num w:numId="37" w16cid:durableId="1266840348">
    <w:abstractNumId w:val="40"/>
  </w:num>
  <w:num w:numId="38" w16cid:durableId="335618866">
    <w:abstractNumId w:val="39"/>
  </w:num>
  <w:num w:numId="39" w16cid:durableId="262418340">
    <w:abstractNumId w:val="35"/>
  </w:num>
  <w:num w:numId="40" w16cid:durableId="1115637366">
    <w:abstractNumId w:val="7"/>
  </w:num>
  <w:num w:numId="41" w16cid:durableId="1371689473">
    <w:abstractNumId w:val="6"/>
  </w:num>
  <w:num w:numId="42" w16cid:durableId="1299065952">
    <w:abstractNumId w:val="5"/>
  </w:num>
  <w:num w:numId="43" w16cid:durableId="312759389">
    <w:abstractNumId w:val="4"/>
  </w:num>
  <w:num w:numId="44" w16cid:durableId="344526532">
    <w:abstractNumId w:val="3"/>
  </w:num>
  <w:num w:numId="45" w16cid:durableId="510146488">
    <w:abstractNumId w:val="2"/>
  </w:num>
  <w:num w:numId="46" w16cid:durableId="1671635722">
    <w:abstractNumId w:val="1"/>
  </w:num>
  <w:num w:numId="47" w16cid:durableId="1429502630">
    <w:abstractNumId w:val="0"/>
  </w:num>
  <w:num w:numId="48" w16cid:durableId="915014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116F9"/>
    <w:rsid w:val="00020817"/>
    <w:rsid w:val="0002450F"/>
    <w:rsid w:val="00031940"/>
    <w:rsid w:val="0003623E"/>
    <w:rsid w:val="00047866"/>
    <w:rsid w:val="00054515"/>
    <w:rsid w:val="00063414"/>
    <w:rsid w:val="00063F8B"/>
    <w:rsid w:val="000649AA"/>
    <w:rsid w:val="000714A1"/>
    <w:rsid w:val="000714B0"/>
    <w:rsid w:val="00074079"/>
    <w:rsid w:val="00081820"/>
    <w:rsid w:val="00090005"/>
    <w:rsid w:val="00094ABD"/>
    <w:rsid w:val="00095B9E"/>
    <w:rsid w:val="000A345A"/>
    <w:rsid w:val="000A7467"/>
    <w:rsid w:val="000B07F7"/>
    <w:rsid w:val="000D164F"/>
    <w:rsid w:val="000D174E"/>
    <w:rsid w:val="000D234C"/>
    <w:rsid w:val="000D32B7"/>
    <w:rsid w:val="000D6F92"/>
    <w:rsid w:val="000E2C48"/>
    <w:rsid w:val="000E68E6"/>
    <w:rsid w:val="000F3557"/>
    <w:rsid w:val="000F5C7B"/>
    <w:rsid w:val="0010062C"/>
    <w:rsid w:val="00101912"/>
    <w:rsid w:val="00103C3B"/>
    <w:rsid w:val="00104BFF"/>
    <w:rsid w:val="00112A82"/>
    <w:rsid w:val="00113308"/>
    <w:rsid w:val="00121C21"/>
    <w:rsid w:val="001305F4"/>
    <w:rsid w:val="0013244F"/>
    <w:rsid w:val="00135F42"/>
    <w:rsid w:val="00140247"/>
    <w:rsid w:val="00141952"/>
    <w:rsid w:val="00141F63"/>
    <w:rsid w:val="00143AC6"/>
    <w:rsid w:val="00153A03"/>
    <w:rsid w:val="00154BDE"/>
    <w:rsid w:val="00160BF8"/>
    <w:rsid w:val="00160FA3"/>
    <w:rsid w:val="00174DA7"/>
    <w:rsid w:val="001754DB"/>
    <w:rsid w:val="00176EB1"/>
    <w:rsid w:val="00177F21"/>
    <w:rsid w:val="001823D3"/>
    <w:rsid w:val="00182651"/>
    <w:rsid w:val="00183DCA"/>
    <w:rsid w:val="0018624E"/>
    <w:rsid w:val="00190EED"/>
    <w:rsid w:val="00194F3B"/>
    <w:rsid w:val="00195A76"/>
    <w:rsid w:val="001A241C"/>
    <w:rsid w:val="001A430B"/>
    <w:rsid w:val="001B12BD"/>
    <w:rsid w:val="001B18A8"/>
    <w:rsid w:val="001B2713"/>
    <w:rsid w:val="001B2CF0"/>
    <w:rsid w:val="001B48E3"/>
    <w:rsid w:val="001B7458"/>
    <w:rsid w:val="001C17B8"/>
    <w:rsid w:val="001C2B1A"/>
    <w:rsid w:val="001C3A2F"/>
    <w:rsid w:val="001D1C78"/>
    <w:rsid w:val="001D210A"/>
    <w:rsid w:val="001D4CD6"/>
    <w:rsid w:val="001F6328"/>
    <w:rsid w:val="001F6B00"/>
    <w:rsid w:val="00212004"/>
    <w:rsid w:val="00214661"/>
    <w:rsid w:val="00214EBF"/>
    <w:rsid w:val="0021752F"/>
    <w:rsid w:val="00217E71"/>
    <w:rsid w:val="00221346"/>
    <w:rsid w:val="00227AB9"/>
    <w:rsid w:val="002343D8"/>
    <w:rsid w:val="00234CE9"/>
    <w:rsid w:val="0023590F"/>
    <w:rsid w:val="00242E0D"/>
    <w:rsid w:val="00244D70"/>
    <w:rsid w:val="002451DB"/>
    <w:rsid w:val="00250265"/>
    <w:rsid w:val="00255153"/>
    <w:rsid w:val="002573C1"/>
    <w:rsid w:val="002642EA"/>
    <w:rsid w:val="002761A9"/>
    <w:rsid w:val="00276465"/>
    <w:rsid w:val="00280603"/>
    <w:rsid w:val="0028403A"/>
    <w:rsid w:val="00292CDE"/>
    <w:rsid w:val="00293FD7"/>
    <w:rsid w:val="002A0369"/>
    <w:rsid w:val="002A615F"/>
    <w:rsid w:val="002A6BC5"/>
    <w:rsid w:val="002B0816"/>
    <w:rsid w:val="002B222E"/>
    <w:rsid w:val="002B529E"/>
    <w:rsid w:val="002C2E95"/>
    <w:rsid w:val="002C5C8E"/>
    <w:rsid w:val="002D2238"/>
    <w:rsid w:val="002D5562"/>
    <w:rsid w:val="002E3DF3"/>
    <w:rsid w:val="002E72E1"/>
    <w:rsid w:val="002E74A4"/>
    <w:rsid w:val="002F7B8E"/>
    <w:rsid w:val="003057E5"/>
    <w:rsid w:val="00307445"/>
    <w:rsid w:val="003128C2"/>
    <w:rsid w:val="00313FE1"/>
    <w:rsid w:val="00324450"/>
    <w:rsid w:val="003247AC"/>
    <w:rsid w:val="00324A9F"/>
    <w:rsid w:val="0032599E"/>
    <w:rsid w:val="0032730A"/>
    <w:rsid w:val="00333BA3"/>
    <w:rsid w:val="0033405C"/>
    <w:rsid w:val="0034085E"/>
    <w:rsid w:val="003427CB"/>
    <w:rsid w:val="00343115"/>
    <w:rsid w:val="00345294"/>
    <w:rsid w:val="0034566E"/>
    <w:rsid w:val="00346E21"/>
    <w:rsid w:val="0035762E"/>
    <w:rsid w:val="003629EA"/>
    <w:rsid w:val="003706FD"/>
    <w:rsid w:val="00372A94"/>
    <w:rsid w:val="00373D97"/>
    <w:rsid w:val="0037419A"/>
    <w:rsid w:val="00374F65"/>
    <w:rsid w:val="00380474"/>
    <w:rsid w:val="00385695"/>
    <w:rsid w:val="00395015"/>
    <w:rsid w:val="00395F20"/>
    <w:rsid w:val="00397770"/>
    <w:rsid w:val="003A6021"/>
    <w:rsid w:val="003B35B0"/>
    <w:rsid w:val="003C0601"/>
    <w:rsid w:val="003C4417"/>
    <w:rsid w:val="003C4F9F"/>
    <w:rsid w:val="003C60F1"/>
    <w:rsid w:val="003D3DD9"/>
    <w:rsid w:val="003D5E2E"/>
    <w:rsid w:val="003D60DF"/>
    <w:rsid w:val="003E0163"/>
    <w:rsid w:val="003E4D37"/>
    <w:rsid w:val="003F3CDD"/>
    <w:rsid w:val="00401666"/>
    <w:rsid w:val="0040243E"/>
    <w:rsid w:val="00413F2D"/>
    <w:rsid w:val="004227F8"/>
    <w:rsid w:val="00424709"/>
    <w:rsid w:val="00424AD9"/>
    <w:rsid w:val="004306FC"/>
    <w:rsid w:val="0043121A"/>
    <w:rsid w:val="004316EE"/>
    <w:rsid w:val="00431E6B"/>
    <w:rsid w:val="004364B3"/>
    <w:rsid w:val="00437338"/>
    <w:rsid w:val="00441E92"/>
    <w:rsid w:val="00442C29"/>
    <w:rsid w:val="004457FD"/>
    <w:rsid w:val="004464B1"/>
    <w:rsid w:val="00447797"/>
    <w:rsid w:val="004621AE"/>
    <w:rsid w:val="00464FC0"/>
    <w:rsid w:val="00470B9A"/>
    <w:rsid w:val="00471EA4"/>
    <w:rsid w:val="00480B7E"/>
    <w:rsid w:val="00485C9E"/>
    <w:rsid w:val="00485D75"/>
    <w:rsid w:val="004919E5"/>
    <w:rsid w:val="00495F04"/>
    <w:rsid w:val="004A169A"/>
    <w:rsid w:val="004A23B0"/>
    <w:rsid w:val="004A5630"/>
    <w:rsid w:val="004A647E"/>
    <w:rsid w:val="004B2A3F"/>
    <w:rsid w:val="004B3AB2"/>
    <w:rsid w:val="004B42D9"/>
    <w:rsid w:val="004B43E9"/>
    <w:rsid w:val="004B6701"/>
    <w:rsid w:val="004C01B2"/>
    <w:rsid w:val="004C17F7"/>
    <w:rsid w:val="004C4495"/>
    <w:rsid w:val="004C4764"/>
    <w:rsid w:val="004C6223"/>
    <w:rsid w:val="004C6877"/>
    <w:rsid w:val="004C70F3"/>
    <w:rsid w:val="004D33C4"/>
    <w:rsid w:val="004D4852"/>
    <w:rsid w:val="004F40C0"/>
    <w:rsid w:val="004F49B1"/>
    <w:rsid w:val="00500A87"/>
    <w:rsid w:val="00500F64"/>
    <w:rsid w:val="00504BC3"/>
    <w:rsid w:val="005067D4"/>
    <w:rsid w:val="00511D54"/>
    <w:rsid w:val="00513049"/>
    <w:rsid w:val="005178A7"/>
    <w:rsid w:val="00523080"/>
    <w:rsid w:val="0053690C"/>
    <w:rsid w:val="00540A2D"/>
    <w:rsid w:val="00554C0C"/>
    <w:rsid w:val="00555EEF"/>
    <w:rsid w:val="00562FDD"/>
    <w:rsid w:val="0056553A"/>
    <w:rsid w:val="005669C1"/>
    <w:rsid w:val="005704DC"/>
    <w:rsid w:val="0057718D"/>
    <w:rsid w:val="00577DAD"/>
    <w:rsid w:val="005801E6"/>
    <w:rsid w:val="00582EBD"/>
    <w:rsid w:val="00585EBF"/>
    <w:rsid w:val="00587564"/>
    <w:rsid w:val="0059505E"/>
    <w:rsid w:val="005A28D4"/>
    <w:rsid w:val="005A6F99"/>
    <w:rsid w:val="005B0666"/>
    <w:rsid w:val="005B1AF6"/>
    <w:rsid w:val="005B2CC7"/>
    <w:rsid w:val="005B2DDA"/>
    <w:rsid w:val="005B3A9C"/>
    <w:rsid w:val="005B4E57"/>
    <w:rsid w:val="005C5F97"/>
    <w:rsid w:val="005D1581"/>
    <w:rsid w:val="005D75A8"/>
    <w:rsid w:val="005E0B44"/>
    <w:rsid w:val="005E4685"/>
    <w:rsid w:val="005E46FB"/>
    <w:rsid w:val="005E6A79"/>
    <w:rsid w:val="005F1580"/>
    <w:rsid w:val="005F2A41"/>
    <w:rsid w:val="005F3ED8"/>
    <w:rsid w:val="005F6B57"/>
    <w:rsid w:val="006107A7"/>
    <w:rsid w:val="00610D2E"/>
    <w:rsid w:val="00614C3D"/>
    <w:rsid w:val="00621694"/>
    <w:rsid w:val="0062388D"/>
    <w:rsid w:val="0062411B"/>
    <w:rsid w:val="00625E0A"/>
    <w:rsid w:val="00627851"/>
    <w:rsid w:val="00632EC9"/>
    <w:rsid w:val="0063322A"/>
    <w:rsid w:val="006341FC"/>
    <w:rsid w:val="006345FF"/>
    <w:rsid w:val="006367DC"/>
    <w:rsid w:val="00640E63"/>
    <w:rsid w:val="00641D2D"/>
    <w:rsid w:val="006448FE"/>
    <w:rsid w:val="006460ED"/>
    <w:rsid w:val="00646405"/>
    <w:rsid w:val="00646434"/>
    <w:rsid w:val="00647BF8"/>
    <w:rsid w:val="00647EEB"/>
    <w:rsid w:val="00652549"/>
    <w:rsid w:val="00654EB8"/>
    <w:rsid w:val="006558FB"/>
    <w:rsid w:val="00655B49"/>
    <w:rsid w:val="00665F58"/>
    <w:rsid w:val="00674568"/>
    <w:rsid w:val="0067626B"/>
    <w:rsid w:val="00681D83"/>
    <w:rsid w:val="006900C2"/>
    <w:rsid w:val="00696F59"/>
    <w:rsid w:val="006A0D79"/>
    <w:rsid w:val="006A5EF0"/>
    <w:rsid w:val="006B134F"/>
    <w:rsid w:val="006B30A9"/>
    <w:rsid w:val="006B4F06"/>
    <w:rsid w:val="006B5AD8"/>
    <w:rsid w:val="006C0F65"/>
    <w:rsid w:val="006C2D8E"/>
    <w:rsid w:val="006C3337"/>
    <w:rsid w:val="006C7925"/>
    <w:rsid w:val="006C7B70"/>
    <w:rsid w:val="006D0463"/>
    <w:rsid w:val="006D1456"/>
    <w:rsid w:val="006D28D2"/>
    <w:rsid w:val="006D662F"/>
    <w:rsid w:val="006E0538"/>
    <w:rsid w:val="006E165C"/>
    <w:rsid w:val="006E33C2"/>
    <w:rsid w:val="006E4100"/>
    <w:rsid w:val="006F13D7"/>
    <w:rsid w:val="006F1732"/>
    <w:rsid w:val="006F696A"/>
    <w:rsid w:val="00700D1D"/>
    <w:rsid w:val="0070141A"/>
    <w:rsid w:val="0070267E"/>
    <w:rsid w:val="0070322B"/>
    <w:rsid w:val="00706E32"/>
    <w:rsid w:val="00706FF4"/>
    <w:rsid w:val="00707565"/>
    <w:rsid w:val="0071206E"/>
    <w:rsid w:val="00714C68"/>
    <w:rsid w:val="00715808"/>
    <w:rsid w:val="00717235"/>
    <w:rsid w:val="00723A54"/>
    <w:rsid w:val="00723DAC"/>
    <w:rsid w:val="00724C71"/>
    <w:rsid w:val="00732DB9"/>
    <w:rsid w:val="0073525F"/>
    <w:rsid w:val="0074292F"/>
    <w:rsid w:val="00753C8E"/>
    <w:rsid w:val="007546AF"/>
    <w:rsid w:val="00763C8A"/>
    <w:rsid w:val="00764868"/>
    <w:rsid w:val="00765934"/>
    <w:rsid w:val="00781D5D"/>
    <w:rsid w:val="00782491"/>
    <w:rsid w:val="00791C73"/>
    <w:rsid w:val="00793C74"/>
    <w:rsid w:val="0079686C"/>
    <w:rsid w:val="007976F5"/>
    <w:rsid w:val="00797765"/>
    <w:rsid w:val="007A297A"/>
    <w:rsid w:val="007B39A7"/>
    <w:rsid w:val="007B3CF2"/>
    <w:rsid w:val="007B64C6"/>
    <w:rsid w:val="007C0BDD"/>
    <w:rsid w:val="007C4622"/>
    <w:rsid w:val="007C5511"/>
    <w:rsid w:val="007D58B0"/>
    <w:rsid w:val="007D5BAF"/>
    <w:rsid w:val="007E373C"/>
    <w:rsid w:val="007E5500"/>
    <w:rsid w:val="007E564A"/>
    <w:rsid w:val="007F0919"/>
    <w:rsid w:val="007F7325"/>
    <w:rsid w:val="00800968"/>
    <w:rsid w:val="00817368"/>
    <w:rsid w:val="008201CA"/>
    <w:rsid w:val="0082440C"/>
    <w:rsid w:val="00827E06"/>
    <w:rsid w:val="008313EC"/>
    <w:rsid w:val="0084153E"/>
    <w:rsid w:val="00841B34"/>
    <w:rsid w:val="008504C5"/>
    <w:rsid w:val="0085475B"/>
    <w:rsid w:val="0086290C"/>
    <w:rsid w:val="00864A2C"/>
    <w:rsid w:val="0086542B"/>
    <w:rsid w:val="00867C54"/>
    <w:rsid w:val="00881619"/>
    <w:rsid w:val="00890DFC"/>
    <w:rsid w:val="00892D08"/>
    <w:rsid w:val="00893791"/>
    <w:rsid w:val="008956AE"/>
    <w:rsid w:val="008A3113"/>
    <w:rsid w:val="008A4E91"/>
    <w:rsid w:val="008A6311"/>
    <w:rsid w:val="008B651A"/>
    <w:rsid w:val="008C563B"/>
    <w:rsid w:val="008D4E2A"/>
    <w:rsid w:val="008D5D4E"/>
    <w:rsid w:val="008D5FF2"/>
    <w:rsid w:val="008E182E"/>
    <w:rsid w:val="008E3AB9"/>
    <w:rsid w:val="008E46F0"/>
    <w:rsid w:val="008E5A6D"/>
    <w:rsid w:val="008E6271"/>
    <w:rsid w:val="008E65A3"/>
    <w:rsid w:val="008F32DF"/>
    <w:rsid w:val="008F4D20"/>
    <w:rsid w:val="008F5A88"/>
    <w:rsid w:val="008F5E7B"/>
    <w:rsid w:val="008F779F"/>
    <w:rsid w:val="009035D4"/>
    <w:rsid w:val="00905A59"/>
    <w:rsid w:val="0091144B"/>
    <w:rsid w:val="009115DE"/>
    <w:rsid w:val="00911A92"/>
    <w:rsid w:val="00912687"/>
    <w:rsid w:val="00912711"/>
    <w:rsid w:val="00917DAA"/>
    <w:rsid w:val="00917E9D"/>
    <w:rsid w:val="009263BF"/>
    <w:rsid w:val="00926C0F"/>
    <w:rsid w:val="00934245"/>
    <w:rsid w:val="00934912"/>
    <w:rsid w:val="00934DC8"/>
    <w:rsid w:val="00942861"/>
    <w:rsid w:val="0094339F"/>
    <w:rsid w:val="00944E86"/>
    <w:rsid w:val="0094757D"/>
    <w:rsid w:val="00951B25"/>
    <w:rsid w:val="009660F4"/>
    <w:rsid w:val="009722D6"/>
    <w:rsid w:val="009737E4"/>
    <w:rsid w:val="009743DB"/>
    <w:rsid w:val="00975631"/>
    <w:rsid w:val="009806BE"/>
    <w:rsid w:val="00983B74"/>
    <w:rsid w:val="00990263"/>
    <w:rsid w:val="00990737"/>
    <w:rsid w:val="009928CD"/>
    <w:rsid w:val="00993DC8"/>
    <w:rsid w:val="009A0613"/>
    <w:rsid w:val="009A4CCC"/>
    <w:rsid w:val="009B13E8"/>
    <w:rsid w:val="009C377F"/>
    <w:rsid w:val="009D794C"/>
    <w:rsid w:val="009E0747"/>
    <w:rsid w:val="009E4B94"/>
    <w:rsid w:val="009F0610"/>
    <w:rsid w:val="009F2447"/>
    <w:rsid w:val="009F542E"/>
    <w:rsid w:val="00A01230"/>
    <w:rsid w:val="00A01411"/>
    <w:rsid w:val="00A02D4D"/>
    <w:rsid w:val="00A044CE"/>
    <w:rsid w:val="00A22744"/>
    <w:rsid w:val="00A261AD"/>
    <w:rsid w:val="00A3016F"/>
    <w:rsid w:val="00A42F7E"/>
    <w:rsid w:val="00A436F7"/>
    <w:rsid w:val="00A4524A"/>
    <w:rsid w:val="00A51F6E"/>
    <w:rsid w:val="00A573B3"/>
    <w:rsid w:val="00A57689"/>
    <w:rsid w:val="00A61832"/>
    <w:rsid w:val="00A62E5B"/>
    <w:rsid w:val="00A7637D"/>
    <w:rsid w:val="00A913B2"/>
    <w:rsid w:val="00A93683"/>
    <w:rsid w:val="00A96DB6"/>
    <w:rsid w:val="00AA0BD5"/>
    <w:rsid w:val="00AA1072"/>
    <w:rsid w:val="00AA6A16"/>
    <w:rsid w:val="00AB05DF"/>
    <w:rsid w:val="00AB4054"/>
    <w:rsid w:val="00AB4582"/>
    <w:rsid w:val="00AB7627"/>
    <w:rsid w:val="00AC32B5"/>
    <w:rsid w:val="00AE0839"/>
    <w:rsid w:val="00AF13FF"/>
    <w:rsid w:val="00AF1D02"/>
    <w:rsid w:val="00B001B9"/>
    <w:rsid w:val="00B00D92"/>
    <w:rsid w:val="00B019D6"/>
    <w:rsid w:val="00B203AA"/>
    <w:rsid w:val="00B21D72"/>
    <w:rsid w:val="00B22B24"/>
    <w:rsid w:val="00B3345A"/>
    <w:rsid w:val="00B34EBC"/>
    <w:rsid w:val="00B36EA6"/>
    <w:rsid w:val="00B37E35"/>
    <w:rsid w:val="00B44715"/>
    <w:rsid w:val="00B44883"/>
    <w:rsid w:val="00B50C8C"/>
    <w:rsid w:val="00B52DC6"/>
    <w:rsid w:val="00B563DB"/>
    <w:rsid w:val="00B67A5C"/>
    <w:rsid w:val="00B71A23"/>
    <w:rsid w:val="00B724A9"/>
    <w:rsid w:val="00B7527E"/>
    <w:rsid w:val="00B85D58"/>
    <w:rsid w:val="00B872A8"/>
    <w:rsid w:val="00BA192C"/>
    <w:rsid w:val="00BA1CBB"/>
    <w:rsid w:val="00BA241E"/>
    <w:rsid w:val="00BA2E85"/>
    <w:rsid w:val="00BA4D01"/>
    <w:rsid w:val="00BB1E86"/>
    <w:rsid w:val="00BB4255"/>
    <w:rsid w:val="00BC2D9C"/>
    <w:rsid w:val="00BC5A23"/>
    <w:rsid w:val="00BD47E6"/>
    <w:rsid w:val="00BD744D"/>
    <w:rsid w:val="00BE02BC"/>
    <w:rsid w:val="00BE1634"/>
    <w:rsid w:val="00BE2509"/>
    <w:rsid w:val="00BE68B1"/>
    <w:rsid w:val="00BE6A41"/>
    <w:rsid w:val="00BF56E0"/>
    <w:rsid w:val="00C02C10"/>
    <w:rsid w:val="00C03CB4"/>
    <w:rsid w:val="00C10807"/>
    <w:rsid w:val="00C11D11"/>
    <w:rsid w:val="00C11E7F"/>
    <w:rsid w:val="00C12EF9"/>
    <w:rsid w:val="00C274FF"/>
    <w:rsid w:val="00C30A17"/>
    <w:rsid w:val="00C357EF"/>
    <w:rsid w:val="00C40403"/>
    <w:rsid w:val="00C45C95"/>
    <w:rsid w:val="00C64677"/>
    <w:rsid w:val="00C71743"/>
    <w:rsid w:val="00C727EB"/>
    <w:rsid w:val="00C74223"/>
    <w:rsid w:val="00C82881"/>
    <w:rsid w:val="00CA01DF"/>
    <w:rsid w:val="00CA3B6D"/>
    <w:rsid w:val="00CA6171"/>
    <w:rsid w:val="00CA745A"/>
    <w:rsid w:val="00CB322D"/>
    <w:rsid w:val="00CB364A"/>
    <w:rsid w:val="00CB50F6"/>
    <w:rsid w:val="00CB6C58"/>
    <w:rsid w:val="00CB7613"/>
    <w:rsid w:val="00CC6322"/>
    <w:rsid w:val="00CD17A7"/>
    <w:rsid w:val="00CD2FC0"/>
    <w:rsid w:val="00CD37E3"/>
    <w:rsid w:val="00CD4C85"/>
    <w:rsid w:val="00CE23E7"/>
    <w:rsid w:val="00CE5601"/>
    <w:rsid w:val="00CE5E16"/>
    <w:rsid w:val="00CE6FDB"/>
    <w:rsid w:val="00CE7EFE"/>
    <w:rsid w:val="00CF1955"/>
    <w:rsid w:val="00D0003A"/>
    <w:rsid w:val="00D14A7E"/>
    <w:rsid w:val="00D21801"/>
    <w:rsid w:val="00D236F1"/>
    <w:rsid w:val="00D27D0E"/>
    <w:rsid w:val="00D340F5"/>
    <w:rsid w:val="00D36954"/>
    <w:rsid w:val="00D3752F"/>
    <w:rsid w:val="00D42AE6"/>
    <w:rsid w:val="00D46BC1"/>
    <w:rsid w:val="00D5277E"/>
    <w:rsid w:val="00D53670"/>
    <w:rsid w:val="00D60C31"/>
    <w:rsid w:val="00D61377"/>
    <w:rsid w:val="00D74766"/>
    <w:rsid w:val="00D77654"/>
    <w:rsid w:val="00D82AF0"/>
    <w:rsid w:val="00D85FDC"/>
    <w:rsid w:val="00D90CEA"/>
    <w:rsid w:val="00D9394F"/>
    <w:rsid w:val="00D94093"/>
    <w:rsid w:val="00D96141"/>
    <w:rsid w:val="00DA141E"/>
    <w:rsid w:val="00DA17DD"/>
    <w:rsid w:val="00DA24EA"/>
    <w:rsid w:val="00DA2C78"/>
    <w:rsid w:val="00DA6157"/>
    <w:rsid w:val="00DB03D3"/>
    <w:rsid w:val="00DB1858"/>
    <w:rsid w:val="00DB31AF"/>
    <w:rsid w:val="00DB3868"/>
    <w:rsid w:val="00DC60CE"/>
    <w:rsid w:val="00DC61BD"/>
    <w:rsid w:val="00DC6F10"/>
    <w:rsid w:val="00DC778E"/>
    <w:rsid w:val="00DD1936"/>
    <w:rsid w:val="00DE0BBC"/>
    <w:rsid w:val="00DE2934"/>
    <w:rsid w:val="00DE2B28"/>
    <w:rsid w:val="00DF29DC"/>
    <w:rsid w:val="00DF3DB9"/>
    <w:rsid w:val="00DF6EAD"/>
    <w:rsid w:val="00E026BF"/>
    <w:rsid w:val="00E03275"/>
    <w:rsid w:val="00E10254"/>
    <w:rsid w:val="00E16FA1"/>
    <w:rsid w:val="00E21634"/>
    <w:rsid w:val="00E228D4"/>
    <w:rsid w:val="00E22B80"/>
    <w:rsid w:val="00E30254"/>
    <w:rsid w:val="00E344C1"/>
    <w:rsid w:val="00E40757"/>
    <w:rsid w:val="00E5155D"/>
    <w:rsid w:val="00E53EE9"/>
    <w:rsid w:val="00E5615A"/>
    <w:rsid w:val="00E57AE6"/>
    <w:rsid w:val="00E60AF8"/>
    <w:rsid w:val="00E66C26"/>
    <w:rsid w:val="00E75013"/>
    <w:rsid w:val="00E77F8B"/>
    <w:rsid w:val="00E81109"/>
    <w:rsid w:val="00E85977"/>
    <w:rsid w:val="00E91FD3"/>
    <w:rsid w:val="00EA1EAD"/>
    <w:rsid w:val="00EA2C63"/>
    <w:rsid w:val="00EA5656"/>
    <w:rsid w:val="00EB0BF8"/>
    <w:rsid w:val="00EB17AD"/>
    <w:rsid w:val="00EC51A3"/>
    <w:rsid w:val="00ED3843"/>
    <w:rsid w:val="00ED6642"/>
    <w:rsid w:val="00EE6336"/>
    <w:rsid w:val="00EF3EB7"/>
    <w:rsid w:val="00EF4346"/>
    <w:rsid w:val="00F10E04"/>
    <w:rsid w:val="00F11524"/>
    <w:rsid w:val="00F12D9A"/>
    <w:rsid w:val="00F20CF6"/>
    <w:rsid w:val="00F27358"/>
    <w:rsid w:val="00F50A9D"/>
    <w:rsid w:val="00F55292"/>
    <w:rsid w:val="00F61925"/>
    <w:rsid w:val="00F676F2"/>
    <w:rsid w:val="00F710A5"/>
    <w:rsid w:val="00F72A66"/>
    <w:rsid w:val="00F73A65"/>
    <w:rsid w:val="00F7557D"/>
    <w:rsid w:val="00F82E2E"/>
    <w:rsid w:val="00F845B2"/>
    <w:rsid w:val="00F90EF5"/>
    <w:rsid w:val="00F95BFC"/>
    <w:rsid w:val="00FA572B"/>
    <w:rsid w:val="00FB0CE6"/>
    <w:rsid w:val="00FB33C5"/>
    <w:rsid w:val="00FB448D"/>
    <w:rsid w:val="00FB53E6"/>
    <w:rsid w:val="00FB7A8F"/>
    <w:rsid w:val="00FC3181"/>
    <w:rsid w:val="00FE2C9C"/>
    <w:rsid w:val="00FE46F1"/>
    <w:rsid w:val="00FE560B"/>
    <w:rsid w:val="00FE761C"/>
    <w:rsid w:val="00FF41F5"/>
    <w:rsid w:val="00FF5644"/>
    <w:rsid w:val="0112280B"/>
    <w:rsid w:val="013A269C"/>
    <w:rsid w:val="018680A4"/>
    <w:rsid w:val="0190EDCA"/>
    <w:rsid w:val="01F9B87A"/>
    <w:rsid w:val="01FE14AD"/>
    <w:rsid w:val="025B8C2E"/>
    <w:rsid w:val="02B6939B"/>
    <w:rsid w:val="02BB9A58"/>
    <w:rsid w:val="02C679A8"/>
    <w:rsid w:val="02E914F4"/>
    <w:rsid w:val="0342EBB8"/>
    <w:rsid w:val="04545E3F"/>
    <w:rsid w:val="047FEB3F"/>
    <w:rsid w:val="04902888"/>
    <w:rsid w:val="0493F7BC"/>
    <w:rsid w:val="04D0AAD0"/>
    <w:rsid w:val="04E5540A"/>
    <w:rsid w:val="04EF9986"/>
    <w:rsid w:val="050F9F85"/>
    <w:rsid w:val="05793137"/>
    <w:rsid w:val="05DDD444"/>
    <w:rsid w:val="0630040C"/>
    <w:rsid w:val="063B8A75"/>
    <w:rsid w:val="06AD66B5"/>
    <w:rsid w:val="07907947"/>
    <w:rsid w:val="07C9E66E"/>
    <w:rsid w:val="07F33191"/>
    <w:rsid w:val="07F6EF80"/>
    <w:rsid w:val="08177399"/>
    <w:rsid w:val="081C1D61"/>
    <w:rsid w:val="0938BEF9"/>
    <w:rsid w:val="093B867D"/>
    <w:rsid w:val="0940617F"/>
    <w:rsid w:val="09672FD3"/>
    <w:rsid w:val="09954DDE"/>
    <w:rsid w:val="09A6B1C7"/>
    <w:rsid w:val="09AC9D67"/>
    <w:rsid w:val="09EC6089"/>
    <w:rsid w:val="0A094BA1"/>
    <w:rsid w:val="0AA6950A"/>
    <w:rsid w:val="0AD4D791"/>
    <w:rsid w:val="0ADFA5D0"/>
    <w:rsid w:val="0B183467"/>
    <w:rsid w:val="0B4134A7"/>
    <w:rsid w:val="0B884922"/>
    <w:rsid w:val="0BC23408"/>
    <w:rsid w:val="0BD053CB"/>
    <w:rsid w:val="0BD64E9E"/>
    <w:rsid w:val="0C008399"/>
    <w:rsid w:val="0C3ABD55"/>
    <w:rsid w:val="0CE35464"/>
    <w:rsid w:val="0D3DBB2A"/>
    <w:rsid w:val="0D71286E"/>
    <w:rsid w:val="0DB8D3A0"/>
    <w:rsid w:val="0E3C24CC"/>
    <w:rsid w:val="0E81F357"/>
    <w:rsid w:val="0E86FF66"/>
    <w:rsid w:val="0E918CFD"/>
    <w:rsid w:val="0EA5877D"/>
    <w:rsid w:val="0EF9E765"/>
    <w:rsid w:val="0F342FDC"/>
    <w:rsid w:val="0F89C554"/>
    <w:rsid w:val="0FE9F640"/>
    <w:rsid w:val="1014496C"/>
    <w:rsid w:val="111683D8"/>
    <w:rsid w:val="115F1DFC"/>
    <w:rsid w:val="12234D92"/>
    <w:rsid w:val="123713B4"/>
    <w:rsid w:val="128741A2"/>
    <w:rsid w:val="12B2E8F7"/>
    <w:rsid w:val="12C01F2D"/>
    <w:rsid w:val="12C90B21"/>
    <w:rsid w:val="13950D63"/>
    <w:rsid w:val="148C0B81"/>
    <w:rsid w:val="15066273"/>
    <w:rsid w:val="151B33E0"/>
    <w:rsid w:val="157A85E6"/>
    <w:rsid w:val="1597EFA8"/>
    <w:rsid w:val="15E5D718"/>
    <w:rsid w:val="1602D496"/>
    <w:rsid w:val="1610F998"/>
    <w:rsid w:val="16FB5086"/>
    <w:rsid w:val="17092B27"/>
    <w:rsid w:val="173EDCDC"/>
    <w:rsid w:val="175CD4FD"/>
    <w:rsid w:val="181E4D95"/>
    <w:rsid w:val="18712492"/>
    <w:rsid w:val="1873BA1E"/>
    <w:rsid w:val="1884536C"/>
    <w:rsid w:val="189CF2E0"/>
    <w:rsid w:val="18A27823"/>
    <w:rsid w:val="19674B9B"/>
    <w:rsid w:val="19738CF2"/>
    <w:rsid w:val="1986CBB3"/>
    <w:rsid w:val="1A6238E2"/>
    <w:rsid w:val="1A919944"/>
    <w:rsid w:val="1AB04293"/>
    <w:rsid w:val="1B13DCD8"/>
    <w:rsid w:val="1B15AE88"/>
    <w:rsid w:val="1B5112C5"/>
    <w:rsid w:val="1B5EEA2D"/>
    <w:rsid w:val="1BD51C61"/>
    <w:rsid w:val="1BF561D1"/>
    <w:rsid w:val="1C331FA6"/>
    <w:rsid w:val="1C9222A3"/>
    <w:rsid w:val="1C93AB01"/>
    <w:rsid w:val="1C9ADFAD"/>
    <w:rsid w:val="1D4B2B53"/>
    <w:rsid w:val="1D51BE42"/>
    <w:rsid w:val="1D5B4ADC"/>
    <w:rsid w:val="1D667E7D"/>
    <w:rsid w:val="1D886D23"/>
    <w:rsid w:val="1DEF9CDF"/>
    <w:rsid w:val="1DF3CB2B"/>
    <w:rsid w:val="1E0C0D37"/>
    <w:rsid w:val="1E3B5A17"/>
    <w:rsid w:val="1E3BDB60"/>
    <w:rsid w:val="1E671340"/>
    <w:rsid w:val="1E6F8B91"/>
    <w:rsid w:val="1E8A3FF0"/>
    <w:rsid w:val="1EA46CFC"/>
    <w:rsid w:val="1EA77A47"/>
    <w:rsid w:val="1EE0B387"/>
    <w:rsid w:val="1F1BD256"/>
    <w:rsid w:val="1F4EF213"/>
    <w:rsid w:val="1F57810A"/>
    <w:rsid w:val="1F604E6E"/>
    <w:rsid w:val="1FB28D4C"/>
    <w:rsid w:val="1FC5A85B"/>
    <w:rsid w:val="1FCE52E4"/>
    <w:rsid w:val="1FDD5296"/>
    <w:rsid w:val="201CA27D"/>
    <w:rsid w:val="20448EC7"/>
    <w:rsid w:val="20E1924D"/>
    <w:rsid w:val="20F93B0C"/>
    <w:rsid w:val="21303211"/>
    <w:rsid w:val="2213405C"/>
    <w:rsid w:val="225F90A6"/>
    <w:rsid w:val="225FE973"/>
    <w:rsid w:val="226EC8D0"/>
    <w:rsid w:val="235E21E5"/>
    <w:rsid w:val="24A2AAD4"/>
    <w:rsid w:val="2517D4DC"/>
    <w:rsid w:val="25473C69"/>
    <w:rsid w:val="259E64F6"/>
    <w:rsid w:val="25DC3452"/>
    <w:rsid w:val="25F21D5A"/>
    <w:rsid w:val="263E14C4"/>
    <w:rsid w:val="265D0078"/>
    <w:rsid w:val="2675641E"/>
    <w:rsid w:val="267DC9CF"/>
    <w:rsid w:val="268E5A35"/>
    <w:rsid w:val="27AD84B5"/>
    <w:rsid w:val="28057134"/>
    <w:rsid w:val="2842C08A"/>
    <w:rsid w:val="287D2C94"/>
    <w:rsid w:val="2905D826"/>
    <w:rsid w:val="2950E881"/>
    <w:rsid w:val="298504B7"/>
    <w:rsid w:val="2A343907"/>
    <w:rsid w:val="2AF88090"/>
    <w:rsid w:val="2B7563BC"/>
    <w:rsid w:val="2B876713"/>
    <w:rsid w:val="2C2302CF"/>
    <w:rsid w:val="2C406064"/>
    <w:rsid w:val="2C48BC86"/>
    <w:rsid w:val="2C68E318"/>
    <w:rsid w:val="2CAF141A"/>
    <w:rsid w:val="2CF9AB24"/>
    <w:rsid w:val="2D02D86F"/>
    <w:rsid w:val="2D1A3972"/>
    <w:rsid w:val="2D471829"/>
    <w:rsid w:val="2D88A07A"/>
    <w:rsid w:val="2DA2C6AF"/>
    <w:rsid w:val="2DAF3227"/>
    <w:rsid w:val="2DBE7B08"/>
    <w:rsid w:val="2E18BA10"/>
    <w:rsid w:val="2E18BD27"/>
    <w:rsid w:val="2E32AE6D"/>
    <w:rsid w:val="2EC21DE6"/>
    <w:rsid w:val="2EDF2346"/>
    <w:rsid w:val="2F550F49"/>
    <w:rsid w:val="2FA5F674"/>
    <w:rsid w:val="30326DD9"/>
    <w:rsid w:val="30508EE1"/>
    <w:rsid w:val="309E9145"/>
    <w:rsid w:val="30B008AB"/>
    <w:rsid w:val="30C13652"/>
    <w:rsid w:val="30F9FBDD"/>
    <w:rsid w:val="311AD7A8"/>
    <w:rsid w:val="311EF433"/>
    <w:rsid w:val="31ABF498"/>
    <w:rsid w:val="31D446B2"/>
    <w:rsid w:val="31D8FABA"/>
    <w:rsid w:val="3254DA38"/>
    <w:rsid w:val="32B49EB1"/>
    <w:rsid w:val="33D4110E"/>
    <w:rsid w:val="341D8FD8"/>
    <w:rsid w:val="3438BB5F"/>
    <w:rsid w:val="346134D1"/>
    <w:rsid w:val="3470C951"/>
    <w:rsid w:val="348E92F2"/>
    <w:rsid w:val="349D6CA1"/>
    <w:rsid w:val="34E58390"/>
    <w:rsid w:val="352A5BFF"/>
    <w:rsid w:val="35B3324A"/>
    <w:rsid w:val="364995D9"/>
    <w:rsid w:val="3691B1DA"/>
    <w:rsid w:val="36B823C0"/>
    <w:rsid w:val="36D2DDA6"/>
    <w:rsid w:val="36F14AD4"/>
    <w:rsid w:val="37218F1C"/>
    <w:rsid w:val="372355BF"/>
    <w:rsid w:val="384BBC66"/>
    <w:rsid w:val="38585096"/>
    <w:rsid w:val="38C84A1D"/>
    <w:rsid w:val="38CC372D"/>
    <w:rsid w:val="391327CA"/>
    <w:rsid w:val="396B422E"/>
    <w:rsid w:val="399CD87C"/>
    <w:rsid w:val="39D59434"/>
    <w:rsid w:val="3A0DA051"/>
    <w:rsid w:val="3A12B06F"/>
    <w:rsid w:val="3AA22DF6"/>
    <w:rsid w:val="3AB5F9B6"/>
    <w:rsid w:val="3ADC0F87"/>
    <w:rsid w:val="3B934F1D"/>
    <w:rsid w:val="3BBB8275"/>
    <w:rsid w:val="3C374A7C"/>
    <w:rsid w:val="3C7E3B83"/>
    <w:rsid w:val="3D08279D"/>
    <w:rsid w:val="3D0A2C58"/>
    <w:rsid w:val="3D3FE332"/>
    <w:rsid w:val="3D740986"/>
    <w:rsid w:val="3D8BE6C7"/>
    <w:rsid w:val="3DC2FB91"/>
    <w:rsid w:val="3DD665CE"/>
    <w:rsid w:val="3E003583"/>
    <w:rsid w:val="3F147924"/>
    <w:rsid w:val="3F1BB12A"/>
    <w:rsid w:val="3F2C0416"/>
    <w:rsid w:val="400060D4"/>
    <w:rsid w:val="405CC73C"/>
    <w:rsid w:val="406C81CA"/>
    <w:rsid w:val="4071403E"/>
    <w:rsid w:val="41164DE1"/>
    <w:rsid w:val="411E4A4B"/>
    <w:rsid w:val="4174BE9D"/>
    <w:rsid w:val="417FC0AC"/>
    <w:rsid w:val="41C44164"/>
    <w:rsid w:val="4260D071"/>
    <w:rsid w:val="426BBE5B"/>
    <w:rsid w:val="42E3A694"/>
    <w:rsid w:val="43310C05"/>
    <w:rsid w:val="4345B8A9"/>
    <w:rsid w:val="435E4FD9"/>
    <w:rsid w:val="43888737"/>
    <w:rsid w:val="43B00444"/>
    <w:rsid w:val="43C4344C"/>
    <w:rsid w:val="43E1D902"/>
    <w:rsid w:val="43E3EF0A"/>
    <w:rsid w:val="445EF5F8"/>
    <w:rsid w:val="44CD57A0"/>
    <w:rsid w:val="44D8DBAF"/>
    <w:rsid w:val="456BE488"/>
    <w:rsid w:val="46160049"/>
    <w:rsid w:val="4668FFBF"/>
    <w:rsid w:val="474B0D7A"/>
    <w:rsid w:val="47BB5C0A"/>
    <w:rsid w:val="47BC3EF0"/>
    <w:rsid w:val="482210B3"/>
    <w:rsid w:val="4896DFED"/>
    <w:rsid w:val="48A7F972"/>
    <w:rsid w:val="48D7876F"/>
    <w:rsid w:val="48E056D0"/>
    <w:rsid w:val="48EB49F7"/>
    <w:rsid w:val="48F01D5F"/>
    <w:rsid w:val="49A209AB"/>
    <w:rsid w:val="49B9397B"/>
    <w:rsid w:val="49BC820A"/>
    <w:rsid w:val="4A0EF37B"/>
    <w:rsid w:val="4A374D90"/>
    <w:rsid w:val="4B9F781E"/>
    <w:rsid w:val="4C382C9A"/>
    <w:rsid w:val="4C4D44E7"/>
    <w:rsid w:val="4C662838"/>
    <w:rsid w:val="4C663608"/>
    <w:rsid w:val="4C6C4768"/>
    <w:rsid w:val="4C8E0194"/>
    <w:rsid w:val="4CDCE6A9"/>
    <w:rsid w:val="4D63B975"/>
    <w:rsid w:val="4D86DE1B"/>
    <w:rsid w:val="4D894F5C"/>
    <w:rsid w:val="4DB8D529"/>
    <w:rsid w:val="4E0E9057"/>
    <w:rsid w:val="4E5265B2"/>
    <w:rsid w:val="4E7779D8"/>
    <w:rsid w:val="4E791921"/>
    <w:rsid w:val="4EE0012C"/>
    <w:rsid w:val="4EE7DC75"/>
    <w:rsid w:val="4F64DC6D"/>
    <w:rsid w:val="4FA98B70"/>
    <w:rsid w:val="4FB73B37"/>
    <w:rsid w:val="4FC90D0C"/>
    <w:rsid w:val="4FF228FF"/>
    <w:rsid w:val="5028088D"/>
    <w:rsid w:val="508C1882"/>
    <w:rsid w:val="50E27EB6"/>
    <w:rsid w:val="50FC3B80"/>
    <w:rsid w:val="5107BC0F"/>
    <w:rsid w:val="511D787A"/>
    <w:rsid w:val="5143C99D"/>
    <w:rsid w:val="517B30C0"/>
    <w:rsid w:val="51F6B788"/>
    <w:rsid w:val="520A99A3"/>
    <w:rsid w:val="5229B12A"/>
    <w:rsid w:val="524D1FA3"/>
    <w:rsid w:val="524FBD9C"/>
    <w:rsid w:val="52A1125A"/>
    <w:rsid w:val="52A1FD8A"/>
    <w:rsid w:val="52BA0387"/>
    <w:rsid w:val="53803FBE"/>
    <w:rsid w:val="53AA5133"/>
    <w:rsid w:val="53FC390B"/>
    <w:rsid w:val="542C4574"/>
    <w:rsid w:val="5580F39E"/>
    <w:rsid w:val="55E3A3A5"/>
    <w:rsid w:val="56A089F9"/>
    <w:rsid w:val="56E72387"/>
    <w:rsid w:val="5706CE86"/>
    <w:rsid w:val="5716382B"/>
    <w:rsid w:val="5786957F"/>
    <w:rsid w:val="57928F90"/>
    <w:rsid w:val="579F0869"/>
    <w:rsid w:val="57B5C654"/>
    <w:rsid w:val="5811E798"/>
    <w:rsid w:val="58C98144"/>
    <w:rsid w:val="58D69A37"/>
    <w:rsid w:val="591C578E"/>
    <w:rsid w:val="597E9BB6"/>
    <w:rsid w:val="59AB3674"/>
    <w:rsid w:val="59C90D99"/>
    <w:rsid w:val="59D02227"/>
    <w:rsid w:val="59F9F260"/>
    <w:rsid w:val="5A6EA015"/>
    <w:rsid w:val="5A7F8CB9"/>
    <w:rsid w:val="5A88A822"/>
    <w:rsid w:val="5A90B462"/>
    <w:rsid w:val="5AA0C065"/>
    <w:rsid w:val="5AEC542A"/>
    <w:rsid w:val="5AF02B8D"/>
    <w:rsid w:val="5B433655"/>
    <w:rsid w:val="5B4FAFBE"/>
    <w:rsid w:val="5B611467"/>
    <w:rsid w:val="5C5517A2"/>
    <w:rsid w:val="5C5BA171"/>
    <w:rsid w:val="5CC1B692"/>
    <w:rsid w:val="5CCA76B5"/>
    <w:rsid w:val="5CE55CDC"/>
    <w:rsid w:val="5D053173"/>
    <w:rsid w:val="5D8B8C11"/>
    <w:rsid w:val="5D92F647"/>
    <w:rsid w:val="5DCD5E9B"/>
    <w:rsid w:val="5E1702B9"/>
    <w:rsid w:val="5E19ECA0"/>
    <w:rsid w:val="5E29C251"/>
    <w:rsid w:val="5E390AC4"/>
    <w:rsid w:val="5E55D8B6"/>
    <w:rsid w:val="5E8D6F5C"/>
    <w:rsid w:val="5EA76249"/>
    <w:rsid w:val="5EC910FA"/>
    <w:rsid w:val="5EE24164"/>
    <w:rsid w:val="5F1DBF7E"/>
    <w:rsid w:val="5F2D1B92"/>
    <w:rsid w:val="5F422792"/>
    <w:rsid w:val="5F9C0DB4"/>
    <w:rsid w:val="602BB5BD"/>
    <w:rsid w:val="6040EB3E"/>
    <w:rsid w:val="6153AC4A"/>
    <w:rsid w:val="61B8610F"/>
    <w:rsid w:val="61C2CFC9"/>
    <w:rsid w:val="621FC7E5"/>
    <w:rsid w:val="62A22462"/>
    <w:rsid w:val="62D60B28"/>
    <w:rsid w:val="631E912E"/>
    <w:rsid w:val="6321016B"/>
    <w:rsid w:val="63BAA801"/>
    <w:rsid w:val="63BEA98B"/>
    <w:rsid w:val="63D62304"/>
    <w:rsid w:val="6407478F"/>
    <w:rsid w:val="646F1EDE"/>
    <w:rsid w:val="64AFF830"/>
    <w:rsid w:val="64B19ADF"/>
    <w:rsid w:val="64EA07B2"/>
    <w:rsid w:val="64FC87F8"/>
    <w:rsid w:val="656A9CD8"/>
    <w:rsid w:val="65AFB060"/>
    <w:rsid w:val="65B4729B"/>
    <w:rsid w:val="65B5F1F2"/>
    <w:rsid w:val="65FD1827"/>
    <w:rsid w:val="65FE17C2"/>
    <w:rsid w:val="66059DCD"/>
    <w:rsid w:val="66084C64"/>
    <w:rsid w:val="66A9E775"/>
    <w:rsid w:val="66B1CA40"/>
    <w:rsid w:val="66C4E186"/>
    <w:rsid w:val="6770B3FB"/>
    <w:rsid w:val="678BB956"/>
    <w:rsid w:val="67F5C8A6"/>
    <w:rsid w:val="68426A21"/>
    <w:rsid w:val="6843885C"/>
    <w:rsid w:val="689DDC9B"/>
    <w:rsid w:val="68B9AD89"/>
    <w:rsid w:val="68C5A0A6"/>
    <w:rsid w:val="68CAFB63"/>
    <w:rsid w:val="69232737"/>
    <w:rsid w:val="695E71EC"/>
    <w:rsid w:val="69AA6474"/>
    <w:rsid w:val="69BC27CC"/>
    <w:rsid w:val="6A256F99"/>
    <w:rsid w:val="6A280E11"/>
    <w:rsid w:val="6A2EBA08"/>
    <w:rsid w:val="6A58BC94"/>
    <w:rsid w:val="6A792B31"/>
    <w:rsid w:val="6A895867"/>
    <w:rsid w:val="6ABE7E1F"/>
    <w:rsid w:val="6ACC30BD"/>
    <w:rsid w:val="6ACE52B0"/>
    <w:rsid w:val="6AF2A68C"/>
    <w:rsid w:val="6B0D8884"/>
    <w:rsid w:val="6B220301"/>
    <w:rsid w:val="6B62D476"/>
    <w:rsid w:val="6BD2C74C"/>
    <w:rsid w:val="6BDDFE22"/>
    <w:rsid w:val="6BF205CA"/>
    <w:rsid w:val="6BF66A91"/>
    <w:rsid w:val="6C1CB994"/>
    <w:rsid w:val="6C535F54"/>
    <w:rsid w:val="6C53E139"/>
    <w:rsid w:val="6C698B9B"/>
    <w:rsid w:val="6C6DCC53"/>
    <w:rsid w:val="6C8146BC"/>
    <w:rsid w:val="6D07AA67"/>
    <w:rsid w:val="6D7A04DA"/>
    <w:rsid w:val="6D7A1003"/>
    <w:rsid w:val="6DE6465D"/>
    <w:rsid w:val="6E8CF623"/>
    <w:rsid w:val="6E948D37"/>
    <w:rsid w:val="6E98577D"/>
    <w:rsid w:val="6EAC0DBF"/>
    <w:rsid w:val="6ECD4D87"/>
    <w:rsid w:val="6F1A83A7"/>
    <w:rsid w:val="6F5D5E66"/>
    <w:rsid w:val="6F84A827"/>
    <w:rsid w:val="6F85EAD1"/>
    <w:rsid w:val="6FCC637D"/>
    <w:rsid w:val="6FF59C6E"/>
    <w:rsid w:val="70D0A4A9"/>
    <w:rsid w:val="716FCCF1"/>
    <w:rsid w:val="71725A7F"/>
    <w:rsid w:val="71774FE0"/>
    <w:rsid w:val="717E909D"/>
    <w:rsid w:val="71802EE2"/>
    <w:rsid w:val="718FF5C4"/>
    <w:rsid w:val="7191A6AE"/>
    <w:rsid w:val="71CA1997"/>
    <w:rsid w:val="721B6193"/>
    <w:rsid w:val="7279CCE2"/>
    <w:rsid w:val="7295BDCA"/>
    <w:rsid w:val="7298843E"/>
    <w:rsid w:val="72EBD9C6"/>
    <w:rsid w:val="734B7890"/>
    <w:rsid w:val="73B61CDD"/>
    <w:rsid w:val="73D05BFD"/>
    <w:rsid w:val="73DA5217"/>
    <w:rsid w:val="73E27AD4"/>
    <w:rsid w:val="74039273"/>
    <w:rsid w:val="745DAFE3"/>
    <w:rsid w:val="752398A3"/>
    <w:rsid w:val="75B9999A"/>
    <w:rsid w:val="75DD9969"/>
    <w:rsid w:val="75EEFE0A"/>
    <w:rsid w:val="76068799"/>
    <w:rsid w:val="760BB801"/>
    <w:rsid w:val="769081ED"/>
    <w:rsid w:val="76ADF501"/>
    <w:rsid w:val="76B517B9"/>
    <w:rsid w:val="76D526B4"/>
    <w:rsid w:val="76E0C0B5"/>
    <w:rsid w:val="77210209"/>
    <w:rsid w:val="772FD415"/>
    <w:rsid w:val="77688F96"/>
    <w:rsid w:val="7778A5F3"/>
    <w:rsid w:val="7820C5C1"/>
    <w:rsid w:val="7854B7C9"/>
    <w:rsid w:val="78E1D9EC"/>
    <w:rsid w:val="79E84485"/>
    <w:rsid w:val="7A01B457"/>
    <w:rsid w:val="7A11634E"/>
    <w:rsid w:val="7A1A8FD2"/>
    <w:rsid w:val="7A5F5030"/>
    <w:rsid w:val="7B17F3C4"/>
    <w:rsid w:val="7B382E9E"/>
    <w:rsid w:val="7B3C0385"/>
    <w:rsid w:val="7B48F318"/>
    <w:rsid w:val="7B7463FD"/>
    <w:rsid w:val="7BBB7E9C"/>
    <w:rsid w:val="7BE93F41"/>
    <w:rsid w:val="7BF9AB0B"/>
    <w:rsid w:val="7C365BB0"/>
    <w:rsid w:val="7C743CBF"/>
    <w:rsid w:val="7C759245"/>
    <w:rsid w:val="7C794C49"/>
    <w:rsid w:val="7CD512C5"/>
    <w:rsid w:val="7DB13822"/>
    <w:rsid w:val="7E1585E3"/>
    <w:rsid w:val="7E3F241D"/>
    <w:rsid w:val="7E92B3A7"/>
    <w:rsid w:val="7ED619EF"/>
    <w:rsid w:val="7F457F3A"/>
    <w:rsid w:val="7F55C568"/>
    <w:rsid w:val="7F94D925"/>
    <w:rsid w:val="7FD731EC"/>
    <w:rsid w:val="7FF6A24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2114"/>
  <w15:docId w15:val="{E94C0EA7-657E-4701-9C50-10FFFE5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 w:unhideWhenUsed="1"/>
    <w:lsdException w:name="table of figures" w:semiHidden="1" w:unhideWhenUsed="1"/>
    <w:lsdException w:name="envelope address" w:semiHidden="1"/>
    <w:lsdException w:name="envelope return" w:semiHidden="1"/>
    <w:lsdException w:name="footnote reference" w:semiHidden="1" w:uiPriority="2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FD"/>
    <w:pPr>
      <w:spacing w:after="280"/>
    </w:pPr>
  </w:style>
  <w:style w:type="paragraph" w:styleId="Overskrift1">
    <w:name w:val="heading 1"/>
    <w:basedOn w:val="Normal"/>
    <w:next w:val="Normal"/>
    <w:link w:val="Overskrift1Tegn"/>
    <w:uiPriority w:val="1"/>
    <w:qFormat/>
    <w:rsid w:val="009D794C"/>
    <w:pPr>
      <w:keepNext/>
      <w:keepLines/>
      <w:pageBreakBefore/>
      <w:numPr>
        <w:numId w:val="28"/>
      </w:numPr>
      <w:spacing w:after="737" w:line="480" w:lineRule="atLeast"/>
      <w:contextualSpacing/>
      <w:outlineLvl w:val="0"/>
    </w:pPr>
    <w:rPr>
      <w:rFonts w:eastAsiaTheme="majorEastAsia" w:cstheme="majorBidi"/>
      <w:b/>
      <w:bCs/>
      <w:sz w:val="40"/>
      <w:szCs w:val="28"/>
    </w:rPr>
  </w:style>
  <w:style w:type="paragraph" w:styleId="Overskrift2">
    <w:name w:val="heading 2"/>
    <w:basedOn w:val="Normal"/>
    <w:next w:val="Normal"/>
    <w:link w:val="Overskrift2Tegn"/>
    <w:uiPriority w:val="1"/>
    <w:qFormat/>
    <w:rsid w:val="00154BDE"/>
    <w:pPr>
      <w:keepNext/>
      <w:keepLines/>
      <w:numPr>
        <w:ilvl w:val="1"/>
        <w:numId w:val="29"/>
      </w:numPr>
      <w:spacing w:before="480" w:after="0" w:line="480" w:lineRule="atLeast"/>
      <w:contextualSpacing/>
      <w:outlineLvl w:val="1"/>
    </w:pPr>
    <w:rPr>
      <w:rFonts w:eastAsiaTheme="majorEastAsia" w:cstheme="majorBidi"/>
      <w:bCs/>
      <w:sz w:val="40"/>
      <w:szCs w:val="26"/>
    </w:rPr>
  </w:style>
  <w:style w:type="paragraph" w:styleId="Overskrift3">
    <w:name w:val="heading 3"/>
    <w:basedOn w:val="Normal"/>
    <w:next w:val="Normal"/>
    <w:link w:val="Overskrift3Tegn"/>
    <w:uiPriority w:val="1"/>
    <w:qFormat/>
    <w:rsid w:val="00154BDE"/>
    <w:pPr>
      <w:keepNext/>
      <w:keepLines/>
      <w:numPr>
        <w:ilvl w:val="2"/>
        <w:numId w:val="30"/>
      </w:numPr>
      <w:spacing w:before="300" w:after="300" w:line="400" w:lineRule="atLeast"/>
      <w:contextualSpacing/>
      <w:outlineLvl w:val="2"/>
    </w:pPr>
    <w:rPr>
      <w:rFonts w:eastAsiaTheme="majorEastAsia" w:cstheme="majorBidi"/>
      <w:b/>
      <w:bCs/>
      <w:sz w:val="28"/>
    </w:rPr>
  </w:style>
  <w:style w:type="paragraph" w:styleId="Overskrift4">
    <w:name w:val="heading 4"/>
    <w:basedOn w:val="Normal"/>
    <w:next w:val="Normal"/>
    <w:link w:val="Overskrift4Tegn"/>
    <w:uiPriority w:val="1"/>
    <w:qFormat/>
    <w:rsid w:val="002C5C8E"/>
    <w:pPr>
      <w:keepNext/>
      <w:keepLines/>
      <w:numPr>
        <w:ilvl w:val="3"/>
        <w:numId w:val="31"/>
      </w:numPr>
      <w:spacing w:before="280" w:after="0"/>
      <w:contextualSpacing/>
      <w:outlineLvl w:val="3"/>
    </w:pPr>
    <w:rPr>
      <w:rFonts w:eastAsiaTheme="majorEastAsia" w:cstheme="majorBidi"/>
      <w:b/>
      <w:bCs/>
      <w:iCs/>
      <w:sz w:val="24"/>
    </w:rPr>
  </w:style>
  <w:style w:type="paragraph" w:styleId="Overskrift5">
    <w:name w:val="heading 5"/>
    <w:basedOn w:val="Normal"/>
    <w:next w:val="Normal"/>
    <w:link w:val="Overskrift5Tegn"/>
    <w:uiPriority w:val="1"/>
    <w:qFormat/>
    <w:rsid w:val="00154BDE"/>
    <w:pPr>
      <w:keepNext/>
      <w:keepLines/>
      <w:numPr>
        <w:ilvl w:val="4"/>
        <w:numId w:val="32"/>
      </w:numPr>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154BDE"/>
    <w:pPr>
      <w:keepNext/>
      <w:keepLines/>
      <w:numPr>
        <w:ilvl w:val="5"/>
        <w:numId w:val="33"/>
      </w:numPr>
      <w:tabs>
        <w:tab w:val="num" w:pos="360"/>
      </w:tab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154BDE"/>
    <w:pPr>
      <w:keepNext/>
      <w:keepLines/>
      <w:numPr>
        <w:ilvl w:val="6"/>
        <w:numId w:val="34"/>
      </w:numPr>
      <w:tabs>
        <w:tab w:val="num" w:pos="360"/>
      </w:tab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154BDE"/>
    <w:pPr>
      <w:keepNext/>
      <w:keepLines/>
      <w:numPr>
        <w:ilvl w:val="7"/>
        <w:numId w:val="35"/>
      </w:numPr>
      <w:tabs>
        <w:tab w:val="num" w:pos="360"/>
      </w:tab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154BDE"/>
    <w:pPr>
      <w:keepNext/>
      <w:keepLines/>
      <w:numPr>
        <w:ilvl w:val="8"/>
        <w:numId w:val="36"/>
      </w:numPr>
      <w:tabs>
        <w:tab w:val="num" w:pos="360"/>
      </w:tab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18624E"/>
    <w:pPr>
      <w:tabs>
        <w:tab w:val="right" w:pos="8613"/>
      </w:tabs>
      <w:spacing w:after="0" w:line="240" w:lineRule="atLeast"/>
    </w:pPr>
    <w:rPr>
      <w:sz w:val="16"/>
    </w:rPr>
  </w:style>
  <w:style w:type="character" w:customStyle="1" w:styleId="SidefodTegn">
    <w:name w:val="Sidefod Tegn"/>
    <w:basedOn w:val="Standardskrifttypeiafsnit"/>
    <w:link w:val="Sidefod"/>
    <w:uiPriority w:val="21"/>
    <w:semiHidden/>
    <w:rsid w:val="0018624E"/>
    <w:rPr>
      <w:sz w:val="16"/>
      <w:lang w:val="da-DK"/>
    </w:rPr>
  </w:style>
  <w:style w:type="character" w:customStyle="1" w:styleId="Overskrift1Tegn">
    <w:name w:val="Overskrift 1 Tegn"/>
    <w:basedOn w:val="Standardskrifttypeiafsnit"/>
    <w:link w:val="Overskrift1"/>
    <w:uiPriority w:val="1"/>
    <w:rsid w:val="003629EA"/>
    <w:rPr>
      <w:rFonts w:eastAsiaTheme="majorEastAsia" w:cstheme="majorBidi"/>
      <w:b/>
      <w:bCs/>
      <w:sz w:val="40"/>
      <w:szCs w:val="28"/>
      <w:lang w:val="da-DK"/>
    </w:rPr>
  </w:style>
  <w:style w:type="character" w:customStyle="1" w:styleId="Overskrift2Tegn">
    <w:name w:val="Overskrift 2 Tegn"/>
    <w:basedOn w:val="Standardskrifttypeiafsnit"/>
    <w:link w:val="Overskrift2"/>
    <w:uiPriority w:val="1"/>
    <w:rsid w:val="00641D2D"/>
    <w:rPr>
      <w:rFonts w:eastAsiaTheme="majorEastAsia" w:cstheme="majorBidi"/>
      <w:bCs/>
      <w:sz w:val="40"/>
      <w:szCs w:val="26"/>
      <w:lang w:val="da-DK"/>
    </w:rPr>
  </w:style>
  <w:style w:type="character" w:customStyle="1" w:styleId="Overskrift3Tegn">
    <w:name w:val="Overskrift 3 Tegn"/>
    <w:basedOn w:val="Standardskrifttypeiafsnit"/>
    <w:link w:val="Overskrift3"/>
    <w:uiPriority w:val="1"/>
    <w:rsid w:val="009E0747"/>
    <w:rPr>
      <w:rFonts w:eastAsiaTheme="majorEastAsia" w:cstheme="majorBidi"/>
      <w:b/>
      <w:bCs/>
      <w:sz w:val="28"/>
      <w:lang w:val="da-DK"/>
    </w:rPr>
  </w:style>
  <w:style w:type="character" w:customStyle="1" w:styleId="Overskrift4Tegn">
    <w:name w:val="Overskrift 4 Tegn"/>
    <w:basedOn w:val="Standardskrifttypeiafsnit"/>
    <w:link w:val="Overskrift4"/>
    <w:uiPriority w:val="1"/>
    <w:rsid w:val="002C5C8E"/>
    <w:rPr>
      <w:rFonts w:eastAsiaTheme="majorEastAsia" w:cstheme="majorBidi"/>
      <w:b/>
      <w:bCs/>
      <w:iCs/>
      <w:sz w:val="24"/>
      <w:lang w:val="da-DK"/>
    </w:rPr>
  </w:style>
  <w:style w:type="character" w:customStyle="1" w:styleId="Overskrift5Tegn">
    <w:name w:val="Overskrift 5 Tegn"/>
    <w:basedOn w:val="Standardskrifttypeiafsnit"/>
    <w:link w:val="Overskrift5"/>
    <w:uiPriority w:val="1"/>
    <w:rsid w:val="00B22B24"/>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lang w:val="da-DK"/>
    </w:rPr>
  </w:style>
  <w:style w:type="paragraph" w:styleId="Titel">
    <w:name w:val="Title"/>
    <w:basedOn w:val="Normal"/>
    <w:next w:val="Normal"/>
    <w:link w:val="TitelTegn"/>
    <w:uiPriority w:val="19"/>
    <w:semiHidden/>
    <w:rsid w:val="00500F64"/>
    <w:pPr>
      <w:spacing w:after="0" w:line="800" w:lineRule="atLeast"/>
    </w:pPr>
    <w:rPr>
      <w:color w:val="FFFFFF"/>
      <w:spacing w:val="8"/>
      <w:sz w:val="80"/>
      <w:szCs w:val="80"/>
    </w:rPr>
  </w:style>
  <w:style w:type="character" w:customStyle="1" w:styleId="TitelTegn">
    <w:name w:val="Titel Tegn"/>
    <w:basedOn w:val="Standardskrifttypeiafsnit"/>
    <w:link w:val="Titel"/>
    <w:uiPriority w:val="19"/>
    <w:semiHidden/>
    <w:rsid w:val="005B4E57"/>
    <w:rPr>
      <w:color w:val="FFFFFF"/>
      <w:spacing w:val="8"/>
      <w:sz w:val="80"/>
      <w:szCs w:val="80"/>
      <w:lang w:val="da-DK"/>
    </w:rPr>
  </w:style>
  <w:style w:type="paragraph" w:styleId="Undertitel">
    <w:name w:val="Subtitle"/>
    <w:basedOn w:val="Normal"/>
    <w:next w:val="Normal"/>
    <w:link w:val="UndertitelTegn"/>
    <w:uiPriority w:val="19"/>
    <w:semiHidden/>
    <w:rsid w:val="00500F64"/>
    <w:pPr>
      <w:spacing w:after="0"/>
    </w:pPr>
    <w:rPr>
      <w:b/>
      <w:color w:val="FFFFFF"/>
      <w:spacing w:val="3"/>
      <w:sz w:val="28"/>
      <w:szCs w:val="30"/>
    </w:rPr>
  </w:style>
  <w:style w:type="character" w:customStyle="1" w:styleId="UndertitelTegn">
    <w:name w:val="Undertitel Tegn"/>
    <w:basedOn w:val="Standardskrifttypeiafsnit"/>
    <w:link w:val="Undertitel"/>
    <w:uiPriority w:val="19"/>
    <w:semiHidden/>
    <w:rsid w:val="005B4E57"/>
    <w:rPr>
      <w:b/>
      <w:color w:val="FFFFFF"/>
      <w:spacing w:val="3"/>
      <w:sz w:val="28"/>
      <w:szCs w:val="30"/>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F10E04"/>
    <w:pPr>
      <w:spacing w:after="0"/>
    </w:pPr>
    <w:rPr>
      <w:b/>
      <w:bCs/>
      <w:position w:val="12"/>
      <w:sz w:val="16"/>
    </w:rPr>
  </w:style>
  <w:style w:type="paragraph" w:styleId="Indholdsfortegnelse1">
    <w:name w:val="toc 1"/>
    <w:basedOn w:val="Normal"/>
    <w:next w:val="Normal"/>
    <w:uiPriority w:val="39"/>
    <w:rsid w:val="00A436F7"/>
    <w:pPr>
      <w:tabs>
        <w:tab w:val="right" w:leader="dot" w:pos="8613"/>
      </w:tabs>
      <w:spacing w:before="180" w:after="0" w:line="240" w:lineRule="atLeast"/>
      <w:ind w:left="284" w:right="567" w:hanging="284"/>
    </w:pPr>
    <w:rPr>
      <w:b/>
    </w:rPr>
  </w:style>
  <w:style w:type="paragraph" w:styleId="Indholdsfortegnelse2">
    <w:name w:val="toc 2"/>
    <w:basedOn w:val="Normal"/>
    <w:next w:val="Normal"/>
    <w:uiPriority w:val="39"/>
    <w:rsid w:val="00A436F7"/>
    <w:pPr>
      <w:tabs>
        <w:tab w:val="right" w:leader="dot" w:pos="8613"/>
      </w:tabs>
      <w:spacing w:after="0" w:line="240" w:lineRule="atLeast"/>
      <w:ind w:left="284" w:right="567"/>
    </w:pPr>
  </w:style>
  <w:style w:type="paragraph" w:styleId="Indholdsfortegnelse3">
    <w:name w:val="toc 3"/>
    <w:basedOn w:val="Normal"/>
    <w:next w:val="Normal"/>
    <w:uiPriority w:val="39"/>
    <w:rsid w:val="00A436F7"/>
    <w:pPr>
      <w:tabs>
        <w:tab w:val="right" w:leader="dot" w:pos="8613"/>
      </w:tabs>
      <w:spacing w:after="0"/>
      <w:ind w:left="284" w:right="567"/>
    </w:pPr>
    <w:rPr>
      <w:sz w:val="20"/>
    </w:rPr>
  </w:style>
  <w:style w:type="paragraph" w:styleId="Indholdsfortegnelse4">
    <w:name w:val="toc 4"/>
    <w:basedOn w:val="Normal"/>
    <w:next w:val="Normal"/>
    <w:uiPriority w:val="39"/>
    <w:semiHidden/>
    <w:rsid w:val="00A436F7"/>
    <w:pPr>
      <w:tabs>
        <w:tab w:val="right" w:leader="dot" w:pos="8613"/>
      </w:tabs>
      <w:spacing w:after="0"/>
      <w:ind w:right="567"/>
    </w:pPr>
    <w:rPr>
      <w:sz w:val="20"/>
    </w:rPr>
  </w:style>
  <w:style w:type="paragraph" w:styleId="Indholdsfortegnelse5">
    <w:name w:val="toc 5"/>
    <w:basedOn w:val="Normal"/>
    <w:next w:val="Normal"/>
    <w:uiPriority w:val="39"/>
    <w:semiHidden/>
    <w:rsid w:val="00A436F7"/>
    <w:pPr>
      <w:tabs>
        <w:tab w:val="right" w:leader="dot" w:pos="8613"/>
      </w:tabs>
      <w:spacing w:after="0"/>
      <w:ind w:right="567"/>
    </w:pPr>
    <w:rPr>
      <w:sz w:val="20"/>
    </w:rPr>
  </w:style>
  <w:style w:type="paragraph" w:styleId="Indholdsfortegnelse6">
    <w:name w:val="toc 6"/>
    <w:basedOn w:val="Normal"/>
    <w:next w:val="Normal"/>
    <w:uiPriority w:val="39"/>
    <w:semiHidden/>
    <w:rsid w:val="00A436F7"/>
    <w:pPr>
      <w:tabs>
        <w:tab w:val="right" w:leader="dot" w:pos="8613"/>
      </w:tabs>
      <w:spacing w:after="0"/>
      <w:ind w:right="567"/>
    </w:pPr>
    <w:rPr>
      <w:sz w:val="20"/>
    </w:rPr>
  </w:style>
  <w:style w:type="paragraph" w:styleId="Indholdsfortegnelse7">
    <w:name w:val="toc 7"/>
    <w:basedOn w:val="Normal"/>
    <w:next w:val="Normal"/>
    <w:uiPriority w:val="39"/>
    <w:semiHidden/>
    <w:rsid w:val="00A436F7"/>
    <w:pPr>
      <w:tabs>
        <w:tab w:val="right" w:leader="dot" w:pos="8613"/>
      </w:tabs>
      <w:spacing w:after="0"/>
      <w:ind w:right="567"/>
    </w:pPr>
    <w:rPr>
      <w:sz w:val="20"/>
    </w:rPr>
  </w:style>
  <w:style w:type="paragraph" w:styleId="Indholdsfortegnelse8">
    <w:name w:val="toc 8"/>
    <w:basedOn w:val="Normal"/>
    <w:next w:val="Normal"/>
    <w:uiPriority w:val="39"/>
    <w:semiHidden/>
    <w:rsid w:val="00A436F7"/>
    <w:pPr>
      <w:tabs>
        <w:tab w:val="right" w:leader="dot" w:pos="8613"/>
      </w:tabs>
      <w:spacing w:after="0"/>
      <w:ind w:right="567"/>
    </w:pPr>
    <w:rPr>
      <w:sz w:val="20"/>
    </w:rPr>
  </w:style>
  <w:style w:type="paragraph" w:styleId="Indholdsfortegnelse9">
    <w:name w:val="toc 9"/>
    <w:basedOn w:val="Normal"/>
    <w:next w:val="Normal"/>
    <w:uiPriority w:val="39"/>
    <w:semiHidden/>
    <w:rsid w:val="00A436F7"/>
    <w:pPr>
      <w:tabs>
        <w:tab w:val="right" w:leader="dot" w:pos="8613"/>
      </w:tabs>
      <w:spacing w:after="0"/>
      <w:ind w:right="567"/>
    </w:pPr>
    <w:rPr>
      <w:sz w:val="20"/>
    </w:rPr>
  </w:style>
  <w:style w:type="paragraph" w:styleId="Overskrift">
    <w:name w:val="TOC Heading"/>
    <w:basedOn w:val="Normal"/>
    <w:next w:val="Normal"/>
    <w:uiPriority w:val="39"/>
    <w:semiHidden/>
    <w:rsid w:val="00E75013"/>
    <w:pPr>
      <w:spacing w:after="720" w:line="360" w:lineRule="atLeast"/>
    </w:pPr>
    <w:rPr>
      <w:b/>
      <w:caps/>
      <w:spacing w:val="60"/>
      <w:sz w:val="3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4865"/>
    <w:rPr>
      <w:sz w:val="16"/>
      <w:lang w:val="da-DK"/>
    </w:rPr>
  </w:style>
  <w:style w:type="paragraph" w:styleId="Opstilling-punkttegn">
    <w:name w:val="List Bullet"/>
    <w:basedOn w:val="Normal"/>
    <w:uiPriority w:val="2"/>
    <w:qFormat/>
    <w:rsid w:val="00912711"/>
    <w:pPr>
      <w:numPr>
        <w:numId w:val="37"/>
      </w:numPr>
      <w:spacing w:before="120" w:after="0"/>
      <w:contextualSpacing/>
    </w:pPr>
  </w:style>
  <w:style w:type="paragraph" w:styleId="Opstilling-talellerbogst">
    <w:name w:val="List Number"/>
    <w:basedOn w:val="Normal"/>
    <w:uiPriority w:val="2"/>
    <w:qFormat/>
    <w:rsid w:val="00912711"/>
    <w:pPr>
      <w:numPr>
        <w:numId w:val="38"/>
      </w:numPr>
      <w:spacing w:before="120" w:after="0"/>
      <w:contextualSpacing/>
    </w:pPr>
  </w:style>
  <w:style w:type="character" w:styleId="Sidetal">
    <w:name w:val="page number"/>
    <w:basedOn w:val="Standardskrifttypeiafsnit"/>
    <w:uiPriority w:val="21"/>
    <w:semiHidden/>
    <w:rsid w:val="0086290C"/>
    <w:rPr>
      <w:sz w:val="20"/>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B44883"/>
    <w:pPr>
      <w:spacing w:line="260" w:lineRule="atLeast"/>
    </w:pPr>
    <w:rPr>
      <w:sz w:val="22"/>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spacing w:after="0"/>
      <w:ind w:right="567"/>
    </w:pPr>
  </w:style>
  <w:style w:type="paragraph" w:styleId="Underskrift">
    <w:name w:val="Signature"/>
    <w:basedOn w:val="Normal"/>
    <w:link w:val="UnderskriftTegn"/>
    <w:uiPriority w:val="99"/>
    <w:semiHidden/>
    <w:rsid w:val="00905A59"/>
    <w:pPr>
      <w:spacing w:after="170" w:line="240" w:lineRule="auto"/>
      <w:ind w:left="4252"/>
    </w:pPr>
  </w:style>
  <w:style w:type="character" w:customStyle="1" w:styleId="UnderskriftTegn">
    <w:name w:val="Underskrift Tegn"/>
    <w:basedOn w:val="Standardskrifttypeiafsnit"/>
    <w:link w:val="Underskrift"/>
    <w:uiPriority w:val="99"/>
    <w:semiHidden/>
    <w:rsid w:val="007C4622"/>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Kildetilcitat"/>
    <w:link w:val="CitatTegn"/>
    <w:uiPriority w:val="5"/>
    <w:rsid w:val="00CB322D"/>
    <w:pPr>
      <w:spacing w:before="260" w:after="360"/>
      <w:ind w:left="567" w:right="567"/>
    </w:pPr>
    <w:rPr>
      <w:i/>
      <w:iCs/>
      <w:color w:val="000000" w:themeColor="text1"/>
      <w:sz w:val="28"/>
    </w:rPr>
  </w:style>
  <w:style w:type="character" w:customStyle="1" w:styleId="CitatTegn">
    <w:name w:val="Citat Tegn"/>
    <w:basedOn w:val="Standardskrifttypeiafsnit"/>
    <w:link w:val="Citat"/>
    <w:uiPriority w:val="5"/>
    <w:rsid w:val="00CB322D"/>
    <w:rPr>
      <w:i/>
      <w:iCs/>
      <w:color w:val="000000" w:themeColor="text1"/>
      <w:sz w:val="28"/>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spacing w:after="0"/>
      <w:ind w:right="567"/>
    </w:pPr>
  </w:style>
  <w:style w:type="paragraph" w:styleId="Normalindrykning">
    <w:name w:val="Normal Indent"/>
    <w:basedOn w:val="Normal"/>
    <w:semiHidden/>
    <w:rsid w:val="005A28D4"/>
    <w:pPr>
      <w:spacing w:after="0"/>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8F779F"/>
    <w:pPr>
      <w:spacing w:after="260" w:line="300" w:lineRule="atLeast"/>
    </w:pPr>
    <w:rPr>
      <w:b/>
      <w:sz w:val="36"/>
    </w:rPr>
  </w:style>
  <w:style w:type="paragraph" w:customStyle="1" w:styleId="DocumentName">
    <w:name w:val="Document Name"/>
    <w:basedOn w:val="Normal"/>
    <w:uiPriority w:val="8"/>
    <w:semiHidden/>
    <w:rsid w:val="00655B49"/>
    <w:pPr>
      <w:spacing w:after="0" w:line="360" w:lineRule="atLeast"/>
    </w:pPr>
    <w:rPr>
      <w:b/>
      <w:caps/>
      <w:sz w:val="28"/>
    </w:rPr>
  </w:style>
  <w:style w:type="paragraph" w:customStyle="1" w:styleId="Template-Dato">
    <w:name w:val="Template - Dato"/>
    <w:basedOn w:val="Template"/>
    <w:uiPriority w:val="8"/>
    <w:semiHidden/>
    <w:rsid w:val="00244D70"/>
  </w:style>
  <w:style w:type="paragraph" w:customStyle="1" w:styleId="Trompet">
    <w:name w:val="Trompet"/>
    <w:basedOn w:val="Normal"/>
    <w:uiPriority w:val="19"/>
    <w:qFormat/>
    <w:rsid w:val="00374F65"/>
    <w:pPr>
      <w:spacing w:after="0" w:line="300" w:lineRule="atLeast"/>
    </w:pPr>
    <w:rPr>
      <w:b/>
      <w:caps/>
      <w:color w:val="FFFFFF"/>
      <w:spacing w:val="60"/>
      <w:sz w:val="30"/>
      <w:szCs w:val="30"/>
    </w:rPr>
  </w:style>
  <w:style w:type="character" w:styleId="Hyperlink">
    <w:name w:val="Hyperlink"/>
    <w:basedOn w:val="Standardskrifttypeiafsnit"/>
    <w:uiPriority w:val="99"/>
    <w:rsid w:val="00095B9E"/>
    <w:rPr>
      <w:color w:val="3AB9EB" w:themeColor="hyperlink"/>
      <w:u w:val="single"/>
      <w:lang w:val="da-DK"/>
    </w:rPr>
  </w:style>
  <w:style w:type="paragraph" w:customStyle="1" w:styleId="Kildetilcitat">
    <w:name w:val="Kilde til citat"/>
    <w:basedOn w:val="Normal"/>
    <w:next w:val="Normal"/>
    <w:uiPriority w:val="5"/>
    <w:rsid w:val="0084153E"/>
    <w:pPr>
      <w:spacing w:before="260" w:after="260"/>
      <w:ind w:left="567" w:right="567"/>
      <w:jc w:val="right"/>
    </w:pPr>
    <w:rPr>
      <w:b/>
    </w:rPr>
  </w:style>
  <w:style w:type="numbering" w:customStyle="1" w:styleId="Firstlevelnumberonly">
    <w:name w:val="First level number only"/>
    <w:uiPriority w:val="99"/>
    <w:rsid w:val="00154BDE"/>
    <w:pPr>
      <w:numPr>
        <w:numId w:val="39"/>
      </w:numPr>
    </w:pPr>
  </w:style>
  <w:style w:type="paragraph" w:customStyle="1" w:styleId="Citat-lilleskrift">
    <w:name w:val="Citat - lille skrift"/>
    <w:basedOn w:val="Citat"/>
    <w:next w:val="Kildetilcitat"/>
    <w:uiPriority w:val="5"/>
    <w:rsid w:val="0084153E"/>
    <w:pPr>
      <w:spacing w:after="300"/>
    </w:pPr>
    <w:rPr>
      <w:sz w:val="20"/>
    </w:rPr>
  </w:style>
  <w:style w:type="paragraph" w:customStyle="1" w:styleId="Lilleafstand">
    <w:name w:val="Lille afstand"/>
    <w:basedOn w:val="Normal"/>
    <w:uiPriority w:val="9"/>
    <w:semiHidden/>
    <w:qFormat/>
    <w:rsid w:val="002B0816"/>
    <w:pPr>
      <w:spacing w:after="0" w:line="60" w:lineRule="exact"/>
    </w:pPr>
  </w:style>
  <w:style w:type="paragraph" w:customStyle="1" w:styleId="Billedtekst-hjre">
    <w:name w:val="Billedtekst - højre"/>
    <w:basedOn w:val="Billedtekst"/>
    <w:uiPriority w:val="6"/>
    <w:rsid w:val="00293FD7"/>
    <w:pPr>
      <w:ind w:left="170"/>
    </w:pPr>
  </w:style>
  <w:style w:type="paragraph" w:customStyle="1" w:styleId="Billedtekst-under">
    <w:name w:val="Billedtekst - under"/>
    <w:basedOn w:val="Billedtekst"/>
    <w:uiPriority w:val="6"/>
    <w:rsid w:val="00723A54"/>
    <w:rPr>
      <w:position w:val="0"/>
    </w:rPr>
  </w:style>
  <w:style w:type="paragraph" w:customStyle="1" w:styleId="Forord">
    <w:name w:val="Forord"/>
    <w:basedOn w:val="Overskrift1"/>
    <w:next w:val="Normal"/>
    <w:uiPriority w:val="1"/>
    <w:rsid w:val="00934DC8"/>
    <w:pPr>
      <w:ind w:left="0" w:hanging="3969"/>
    </w:pPr>
    <w:rPr>
      <w:sz w:val="100"/>
    </w:rPr>
  </w:style>
  <w:style w:type="paragraph" w:customStyle="1" w:styleId="Forsidetitel">
    <w:name w:val="Forsidetitel"/>
    <w:basedOn w:val="Normal"/>
    <w:uiPriority w:val="19"/>
    <w:qFormat/>
    <w:rsid w:val="00654EB8"/>
    <w:pPr>
      <w:framePr w:hSpace="142" w:wrap="around" w:hAnchor="page" w:x="965" w:yAlign="bottom"/>
      <w:suppressAutoHyphens/>
      <w:spacing w:before="120" w:after="0" w:line="1080" w:lineRule="exact"/>
      <w:suppressOverlap/>
    </w:pPr>
    <w:rPr>
      <w:rFonts w:ascii="Source Sans Pro Black" w:eastAsia="Times New Roman" w:hAnsi="Source Sans Pro Black" w:cs="Arial"/>
      <w:bCs/>
      <w:color w:val="FFFFFF"/>
      <w:spacing w:val="8"/>
      <w:kern w:val="28"/>
      <w:sz w:val="104"/>
      <w:szCs w:val="32"/>
    </w:rPr>
  </w:style>
  <w:style w:type="paragraph" w:customStyle="1" w:styleId="Forsideundertitel">
    <w:name w:val="Forsideundertitel"/>
    <w:uiPriority w:val="19"/>
    <w:qFormat/>
    <w:rsid w:val="00E5155D"/>
    <w:pPr>
      <w:spacing w:before="280" w:after="280" w:line="480" w:lineRule="atLeast"/>
      <w:contextualSpacing/>
    </w:pPr>
    <w:rPr>
      <w:rFonts w:eastAsia="Times New Roman" w:cs="Arial"/>
      <w:b/>
      <w:color w:val="3BB9EB" w:themeColor="accent2"/>
      <w:spacing w:val="3"/>
      <w:sz w:val="44"/>
      <w:szCs w:val="49"/>
    </w:rPr>
  </w:style>
  <w:style w:type="table" w:customStyle="1" w:styleId="Blank">
    <w:name w:val="Blank"/>
    <w:basedOn w:val="Tabel-Normal"/>
    <w:uiPriority w:val="99"/>
    <w:rsid w:val="004B42D9"/>
    <w:pPr>
      <w:spacing w:line="240" w:lineRule="atLeast"/>
    </w:pPr>
    <w:rPr>
      <w:rFonts w:cs="Verdana"/>
      <w:sz w:val="18"/>
      <w:szCs w:val="18"/>
    </w:rPr>
    <w:tblPr>
      <w:tblCellMar>
        <w:left w:w="0" w:type="dxa"/>
        <w:right w:w="0" w:type="dxa"/>
      </w:tblCellMar>
    </w:tblPr>
  </w:style>
  <w:style w:type="paragraph" w:customStyle="1" w:styleId="Template-Address">
    <w:name w:val="Template - Address"/>
    <w:basedOn w:val="Template"/>
    <w:uiPriority w:val="9"/>
    <w:semiHidden/>
    <w:rsid w:val="0094339F"/>
    <w:pPr>
      <w:spacing w:line="240" w:lineRule="atLeast"/>
    </w:pPr>
  </w:style>
  <w:style w:type="paragraph" w:styleId="Markeringsbobletekst">
    <w:name w:val="Balloon Text"/>
    <w:basedOn w:val="Normal"/>
    <w:link w:val="MarkeringsbobletekstTegn"/>
    <w:uiPriority w:val="99"/>
    <w:semiHidden/>
    <w:unhideWhenUsed/>
    <w:rsid w:val="0099073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90737"/>
    <w:rPr>
      <w:rFonts w:ascii="Segoe UI" w:hAnsi="Segoe UI" w:cs="Segoe UI"/>
      <w:sz w:val="18"/>
      <w:szCs w:val="18"/>
      <w:lang w:val="da-DK"/>
    </w:rPr>
  </w:style>
  <w:style w:type="paragraph" w:styleId="Bibliografi">
    <w:name w:val="Bibliography"/>
    <w:basedOn w:val="Normal"/>
    <w:next w:val="Normal"/>
    <w:uiPriority w:val="99"/>
    <w:semiHidden/>
    <w:unhideWhenUsed/>
    <w:rsid w:val="00990737"/>
    <w:pPr>
      <w:spacing w:after="0"/>
    </w:pPr>
  </w:style>
  <w:style w:type="paragraph" w:styleId="Brdtekst">
    <w:name w:val="Body Text"/>
    <w:basedOn w:val="Normal"/>
    <w:link w:val="BrdtekstTegn"/>
    <w:uiPriority w:val="99"/>
    <w:semiHidden/>
    <w:rsid w:val="00990737"/>
    <w:pPr>
      <w:spacing w:after="120"/>
    </w:pPr>
  </w:style>
  <w:style w:type="character" w:customStyle="1" w:styleId="BrdtekstTegn">
    <w:name w:val="Brødtekst Tegn"/>
    <w:basedOn w:val="Standardskrifttypeiafsnit"/>
    <w:link w:val="Brdtekst"/>
    <w:uiPriority w:val="99"/>
    <w:semiHidden/>
    <w:rsid w:val="00990737"/>
    <w:rPr>
      <w:lang w:val="da-DK"/>
    </w:rPr>
  </w:style>
  <w:style w:type="paragraph" w:styleId="Brdtekst2">
    <w:name w:val="Body Text 2"/>
    <w:basedOn w:val="Normal"/>
    <w:link w:val="Brdtekst2Tegn"/>
    <w:uiPriority w:val="99"/>
    <w:semiHidden/>
    <w:rsid w:val="00990737"/>
    <w:pPr>
      <w:spacing w:after="120" w:line="480" w:lineRule="auto"/>
    </w:pPr>
  </w:style>
  <w:style w:type="character" w:customStyle="1" w:styleId="Brdtekst2Tegn">
    <w:name w:val="Brødtekst 2 Tegn"/>
    <w:basedOn w:val="Standardskrifttypeiafsnit"/>
    <w:link w:val="Brdtekst2"/>
    <w:uiPriority w:val="99"/>
    <w:semiHidden/>
    <w:rsid w:val="00990737"/>
    <w:rPr>
      <w:lang w:val="da-DK"/>
    </w:rPr>
  </w:style>
  <w:style w:type="paragraph" w:styleId="Brdtekst3">
    <w:name w:val="Body Text 3"/>
    <w:basedOn w:val="Normal"/>
    <w:link w:val="Brdtekst3Tegn"/>
    <w:uiPriority w:val="99"/>
    <w:semiHidden/>
    <w:rsid w:val="00990737"/>
    <w:pPr>
      <w:spacing w:after="120"/>
    </w:pPr>
    <w:rPr>
      <w:sz w:val="16"/>
      <w:szCs w:val="16"/>
    </w:rPr>
  </w:style>
  <w:style w:type="character" w:customStyle="1" w:styleId="Brdtekst3Tegn">
    <w:name w:val="Brødtekst 3 Tegn"/>
    <w:basedOn w:val="Standardskrifttypeiafsnit"/>
    <w:link w:val="Brdtekst3"/>
    <w:uiPriority w:val="99"/>
    <w:semiHidden/>
    <w:rsid w:val="00990737"/>
    <w:rPr>
      <w:sz w:val="16"/>
      <w:szCs w:val="16"/>
      <w:lang w:val="da-DK"/>
    </w:rPr>
  </w:style>
  <w:style w:type="paragraph" w:styleId="Brdtekst-frstelinjeindrykning1">
    <w:name w:val="Body Text First Indent"/>
    <w:basedOn w:val="Brdtekst"/>
    <w:link w:val="Brdtekst-frstelinjeindrykning1Tegn"/>
    <w:uiPriority w:val="99"/>
    <w:semiHidden/>
    <w:rsid w:val="0099073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90737"/>
    <w:rPr>
      <w:lang w:val="da-DK"/>
    </w:rPr>
  </w:style>
  <w:style w:type="paragraph" w:styleId="Brdtekstindrykning">
    <w:name w:val="Body Text Indent"/>
    <w:basedOn w:val="Normal"/>
    <w:link w:val="BrdtekstindrykningTegn"/>
    <w:uiPriority w:val="99"/>
    <w:semiHidden/>
    <w:rsid w:val="00990737"/>
    <w:pPr>
      <w:spacing w:after="120"/>
      <w:ind w:left="283"/>
    </w:pPr>
  </w:style>
  <w:style w:type="character" w:customStyle="1" w:styleId="BrdtekstindrykningTegn">
    <w:name w:val="Brødtekstindrykning Tegn"/>
    <w:basedOn w:val="Standardskrifttypeiafsnit"/>
    <w:link w:val="Brdtekstindrykning"/>
    <w:uiPriority w:val="99"/>
    <w:semiHidden/>
    <w:rsid w:val="00990737"/>
    <w:rPr>
      <w:lang w:val="da-DK"/>
    </w:rPr>
  </w:style>
  <w:style w:type="paragraph" w:styleId="Brdtekst-frstelinjeindrykning2">
    <w:name w:val="Body Text First Indent 2"/>
    <w:basedOn w:val="Brdtekstindrykning"/>
    <w:link w:val="Brdtekst-frstelinjeindrykning2Tegn"/>
    <w:uiPriority w:val="99"/>
    <w:semiHidden/>
    <w:rsid w:val="0099073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90737"/>
    <w:rPr>
      <w:lang w:val="da-DK"/>
    </w:rPr>
  </w:style>
  <w:style w:type="paragraph" w:styleId="Brdtekstindrykning2">
    <w:name w:val="Body Text Indent 2"/>
    <w:basedOn w:val="Normal"/>
    <w:link w:val="Brdtekstindrykning2Tegn"/>
    <w:uiPriority w:val="99"/>
    <w:semiHidden/>
    <w:rsid w:val="0099073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90737"/>
    <w:rPr>
      <w:lang w:val="da-DK"/>
    </w:rPr>
  </w:style>
  <w:style w:type="paragraph" w:styleId="Brdtekstindrykning3">
    <w:name w:val="Body Text Indent 3"/>
    <w:basedOn w:val="Normal"/>
    <w:link w:val="Brdtekstindrykning3Tegn"/>
    <w:uiPriority w:val="99"/>
    <w:semiHidden/>
    <w:rsid w:val="0099073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90737"/>
    <w:rPr>
      <w:sz w:val="16"/>
      <w:szCs w:val="16"/>
      <w:lang w:val="da-DK"/>
    </w:rPr>
  </w:style>
  <w:style w:type="paragraph" w:styleId="Sluthilsen">
    <w:name w:val="Closing"/>
    <w:basedOn w:val="Normal"/>
    <w:link w:val="SluthilsenTegn"/>
    <w:uiPriority w:val="99"/>
    <w:semiHidden/>
    <w:rsid w:val="00990737"/>
    <w:pPr>
      <w:spacing w:after="0" w:line="240" w:lineRule="auto"/>
      <w:ind w:left="4252"/>
    </w:pPr>
  </w:style>
  <w:style w:type="character" w:customStyle="1" w:styleId="SluthilsenTegn">
    <w:name w:val="Sluthilsen Tegn"/>
    <w:basedOn w:val="Standardskrifttypeiafsnit"/>
    <w:link w:val="Sluthilsen"/>
    <w:uiPriority w:val="99"/>
    <w:semiHidden/>
    <w:rsid w:val="00990737"/>
    <w:rPr>
      <w:lang w:val="da-DK"/>
    </w:rPr>
  </w:style>
  <w:style w:type="table" w:styleId="Farvetgitter">
    <w:name w:val="Colorful Grid"/>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E2FF" w:themeFill="accent1" w:themeFillTint="33"/>
    </w:tcPr>
    <w:tblStylePr w:type="firstRow">
      <w:rPr>
        <w:b/>
        <w:bCs/>
      </w:rPr>
      <w:tblPr/>
      <w:tcPr>
        <w:shd w:val="clear" w:color="auto" w:fill="76C6FF" w:themeFill="accent1" w:themeFillTint="66"/>
      </w:tcPr>
    </w:tblStylePr>
    <w:tblStylePr w:type="lastRow">
      <w:rPr>
        <w:b/>
        <w:bCs/>
        <w:color w:val="000000" w:themeColor="text1"/>
      </w:rPr>
      <w:tblPr/>
      <w:tcPr>
        <w:shd w:val="clear" w:color="auto" w:fill="76C6FF" w:themeFill="accent1" w:themeFillTint="66"/>
      </w:tcPr>
    </w:tblStylePr>
    <w:tblStylePr w:type="firstCol">
      <w:rPr>
        <w:color w:val="FFFFFF" w:themeColor="background1"/>
      </w:rPr>
      <w:tblPr/>
      <w:tcPr>
        <w:shd w:val="clear" w:color="auto" w:fill="00497E" w:themeFill="accent1" w:themeFillShade="BF"/>
      </w:tcPr>
    </w:tblStylePr>
    <w:tblStylePr w:type="lastCol">
      <w:rPr>
        <w:color w:val="FFFFFF" w:themeColor="background1"/>
      </w:rPr>
      <w:tblPr/>
      <w:tcPr>
        <w:shd w:val="clear" w:color="auto" w:fill="00497E" w:themeFill="accent1" w:themeFillShade="BF"/>
      </w:tc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Farvetgitter-fremhvningsfarve2">
    <w:name w:val="Colorful Grid Accent 2"/>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7F0FB" w:themeFill="accent2" w:themeFillTint="33"/>
    </w:tcPr>
    <w:tblStylePr w:type="firstRow">
      <w:rPr>
        <w:b/>
        <w:bCs/>
      </w:rPr>
      <w:tblPr/>
      <w:tcPr>
        <w:shd w:val="clear" w:color="auto" w:fill="B0E2F7" w:themeFill="accent2" w:themeFillTint="66"/>
      </w:tcPr>
    </w:tblStylePr>
    <w:tblStylePr w:type="lastRow">
      <w:rPr>
        <w:b/>
        <w:bCs/>
        <w:color w:val="000000" w:themeColor="text1"/>
      </w:rPr>
      <w:tblPr/>
      <w:tcPr>
        <w:shd w:val="clear" w:color="auto" w:fill="B0E2F7" w:themeFill="accent2" w:themeFillTint="66"/>
      </w:tcPr>
    </w:tblStylePr>
    <w:tblStylePr w:type="firstCol">
      <w:rPr>
        <w:color w:val="FFFFFF" w:themeColor="background1"/>
      </w:rPr>
      <w:tblPr/>
      <w:tcPr>
        <w:shd w:val="clear" w:color="auto" w:fill="1494C7" w:themeFill="accent2" w:themeFillShade="BF"/>
      </w:tcPr>
    </w:tblStylePr>
    <w:tblStylePr w:type="lastCol">
      <w:rPr>
        <w:color w:val="FFFFFF" w:themeColor="background1"/>
      </w:rPr>
      <w:tblPr/>
      <w:tcPr>
        <w:shd w:val="clear" w:color="auto" w:fill="1494C7" w:themeFill="accent2" w:themeFillShade="BF"/>
      </w:tc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Farvetgitter-fremhvningsfarve3">
    <w:name w:val="Colorful Grid Accent 3"/>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F8EE" w:themeFill="accent3" w:themeFillTint="33"/>
    </w:tcPr>
    <w:tblStylePr w:type="firstRow">
      <w:rPr>
        <w:b/>
        <w:bCs/>
      </w:rPr>
      <w:tblPr/>
      <w:tcPr>
        <w:shd w:val="clear" w:color="auto" w:fill="B2F1DE" w:themeFill="accent3" w:themeFillTint="66"/>
      </w:tcPr>
    </w:tblStylePr>
    <w:tblStylePr w:type="lastRow">
      <w:rPr>
        <w:b/>
        <w:bCs/>
        <w:color w:val="000000" w:themeColor="text1"/>
      </w:rPr>
      <w:tblPr/>
      <w:tcPr>
        <w:shd w:val="clear" w:color="auto" w:fill="B2F1DE" w:themeFill="accent3" w:themeFillTint="66"/>
      </w:tcPr>
    </w:tblStylePr>
    <w:tblStylePr w:type="firstCol">
      <w:rPr>
        <w:color w:val="FFFFFF" w:themeColor="background1"/>
      </w:rPr>
      <w:tblPr/>
      <w:tcPr>
        <w:shd w:val="clear" w:color="auto" w:fill="21B389" w:themeFill="accent3" w:themeFillShade="BF"/>
      </w:tcPr>
    </w:tblStylePr>
    <w:tblStylePr w:type="lastCol">
      <w:rPr>
        <w:color w:val="FFFFFF" w:themeColor="background1"/>
      </w:rPr>
      <w:tblPr/>
      <w:tcPr>
        <w:shd w:val="clear" w:color="auto" w:fill="21B389" w:themeFill="accent3" w:themeFillShade="BF"/>
      </w:tc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Farvetgitter-fremhvningsfarve4">
    <w:name w:val="Colorful Grid Accent 4"/>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1D5" w:themeFill="accent4" w:themeFillTint="33"/>
    </w:tcPr>
    <w:tblStylePr w:type="firstRow">
      <w:rPr>
        <w:b/>
        <w:bCs/>
      </w:rPr>
      <w:tblPr/>
      <w:tcPr>
        <w:shd w:val="clear" w:color="auto" w:fill="FBE4AB" w:themeFill="accent4" w:themeFillTint="66"/>
      </w:tcPr>
    </w:tblStylePr>
    <w:tblStylePr w:type="lastRow">
      <w:rPr>
        <w:b/>
        <w:bCs/>
        <w:color w:val="000000" w:themeColor="text1"/>
      </w:rPr>
      <w:tblPr/>
      <w:tcPr>
        <w:shd w:val="clear" w:color="auto" w:fill="FBE4AB" w:themeFill="accent4" w:themeFillTint="66"/>
      </w:tcPr>
    </w:tblStylePr>
    <w:tblStylePr w:type="firstCol">
      <w:rPr>
        <w:color w:val="FFFFFF" w:themeColor="background1"/>
      </w:rPr>
      <w:tblPr/>
      <w:tcPr>
        <w:shd w:val="clear" w:color="auto" w:fill="D19809" w:themeFill="accent4" w:themeFillShade="BF"/>
      </w:tcPr>
    </w:tblStylePr>
    <w:tblStylePr w:type="lastCol">
      <w:rPr>
        <w:color w:val="FFFFFF" w:themeColor="background1"/>
      </w:rPr>
      <w:tblPr/>
      <w:tcPr>
        <w:shd w:val="clear" w:color="auto" w:fill="D19809" w:themeFill="accent4" w:themeFillShade="BF"/>
      </w:tc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Farvetgitter-fremhvningsfarve5">
    <w:name w:val="Colorful Grid Accent 5"/>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4F6" w:themeFill="accent5" w:themeFillTint="33"/>
    </w:tcPr>
    <w:tblStylePr w:type="firstRow">
      <w:rPr>
        <w:b/>
        <w:bCs/>
      </w:rPr>
      <w:tblPr/>
      <w:tcPr>
        <w:shd w:val="clear" w:color="auto" w:fill="E3EAED" w:themeFill="accent5" w:themeFillTint="66"/>
      </w:tcPr>
    </w:tblStylePr>
    <w:tblStylePr w:type="lastRow">
      <w:rPr>
        <w:b/>
        <w:bCs/>
        <w:color w:val="000000" w:themeColor="text1"/>
      </w:rPr>
      <w:tblPr/>
      <w:tcPr>
        <w:shd w:val="clear" w:color="auto" w:fill="E3EAED" w:themeFill="accent5" w:themeFillTint="66"/>
      </w:tcPr>
    </w:tblStylePr>
    <w:tblStylePr w:type="firstCol">
      <w:rPr>
        <w:color w:val="FFFFFF" w:themeColor="background1"/>
      </w:rPr>
      <w:tblPr/>
      <w:tcPr>
        <w:shd w:val="clear" w:color="auto" w:fill="7D9DAD" w:themeFill="accent5" w:themeFillShade="BF"/>
      </w:tcPr>
    </w:tblStylePr>
    <w:tblStylePr w:type="lastCol">
      <w:rPr>
        <w:color w:val="FFFFFF" w:themeColor="background1"/>
      </w:rPr>
      <w:tblPr/>
      <w:tcPr>
        <w:shd w:val="clear" w:color="auto" w:fill="7D9DAD" w:themeFill="accent5" w:themeFillShade="BF"/>
      </w:tc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Farvetgitter-fremhvningsfarve6">
    <w:name w:val="Colorful Grid Accent 6"/>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8EB" w:themeFill="accent6" w:themeFillTint="33"/>
    </w:tcPr>
    <w:tblStylePr w:type="firstRow">
      <w:rPr>
        <w:b/>
        <w:bCs/>
      </w:rPr>
      <w:tblPr/>
      <w:tcPr>
        <w:shd w:val="clear" w:color="auto" w:fill="C3D1D8" w:themeFill="accent6" w:themeFillTint="66"/>
      </w:tcPr>
    </w:tblStylePr>
    <w:tblStylePr w:type="lastRow">
      <w:rPr>
        <w:b/>
        <w:bCs/>
        <w:color w:val="000000" w:themeColor="text1"/>
      </w:rPr>
      <w:tblPr/>
      <w:tcPr>
        <w:shd w:val="clear" w:color="auto" w:fill="C3D1D8" w:themeFill="accent6" w:themeFillTint="66"/>
      </w:tcPr>
    </w:tblStylePr>
    <w:tblStylePr w:type="firstCol">
      <w:rPr>
        <w:color w:val="FFFFFF" w:themeColor="background1"/>
      </w:rPr>
      <w:tblPr/>
      <w:tcPr>
        <w:shd w:val="clear" w:color="auto" w:fill="4E6977" w:themeFill="accent6" w:themeFillShade="BF"/>
      </w:tcPr>
    </w:tblStylePr>
    <w:tblStylePr w:type="lastCol">
      <w:rPr>
        <w:color w:val="FFFFFF" w:themeColor="background1"/>
      </w:rPr>
      <w:tblPr/>
      <w:tcPr>
        <w:shd w:val="clear" w:color="auto" w:fill="4E6977" w:themeFill="accent6" w:themeFillShade="BF"/>
      </w:tc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Farvetliste">
    <w:name w:val="Colorful List"/>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BFF" w:themeFill="accent1" w:themeFillTint="3F"/>
      </w:tcPr>
    </w:tblStylePr>
    <w:tblStylePr w:type="band1Horz">
      <w:tblPr/>
      <w:tcPr>
        <w:shd w:val="clear" w:color="auto" w:fill="BAE2FF" w:themeFill="accent1" w:themeFillTint="33"/>
      </w:tcPr>
    </w:tblStylePr>
  </w:style>
  <w:style w:type="table" w:styleId="Farvetliste-fremhvningsfarve2">
    <w:name w:val="Colorful List Accent 2"/>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BF8FD" w:themeFill="accent2"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DFA" w:themeFill="accent2" w:themeFillTint="3F"/>
      </w:tcPr>
    </w:tblStylePr>
    <w:tblStylePr w:type="band1Horz">
      <w:tblPr/>
      <w:tcPr>
        <w:shd w:val="clear" w:color="auto" w:fill="D7F0FB" w:themeFill="accent2" w:themeFillTint="33"/>
      </w:tcPr>
    </w:tblStylePr>
  </w:style>
  <w:style w:type="table" w:styleId="Farvetliste-fremhvningsfarve3">
    <w:name w:val="Colorful List Accent 3"/>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CFBF7" w:themeFill="accent3" w:themeFillTint="19"/>
    </w:tcPr>
    <w:tblStylePr w:type="firstRow">
      <w:rPr>
        <w:b/>
        <w:bCs/>
        <w:color w:val="FFFFFF" w:themeColor="background1"/>
      </w:rPr>
      <w:tblPr/>
      <w:tcPr>
        <w:tcBorders>
          <w:bottom w:val="single" w:sz="12" w:space="0" w:color="FFFFFF" w:themeColor="background1"/>
        </w:tcBorders>
        <w:shd w:val="clear" w:color="auto" w:fill="DFA209" w:themeFill="accent4" w:themeFillShade="CC"/>
      </w:tcPr>
    </w:tblStylePr>
    <w:tblStylePr w:type="lastRow">
      <w:rPr>
        <w:b/>
        <w:bCs/>
        <w:color w:val="DFA2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F6EB" w:themeFill="accent3" w:themeFillTint="3F"/>
      </w:tcPr>
    </w:tblStylePr>
    <w:tblStylePr w:type="band1Horz">
      <w:tblPr/>
      <w:tcPr>
        <w:shd w:val="clear" w:color="auto" w:fill="D8F8EE" w:themeFill="accent3" w:themeFillTint="33"/>
      </w:tcPr>
    </w:tblStylePr>
  </w:style>
  <w:style w:type="table" w:styleId="Farvetliste-fremhvningsfarve4">
    <w:name w:val="Colorful List Accent 4"/>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EF8EA" w:themeFill="accent4" w:themeFillTint="19"/>
    </w:tcPr>
    <w:tblStylePr w:type="firstRow">
      <w:rPr>
        <w:b/>
        <w:bCs/>
        <w:color w:val="FFFFFF" w:themeColor="background1"/>
      </w:rPr>
      <w:tblPr/>
      <w:tcPr>
        <w:tcBorders>
          <w:bottom w:val="single" w:sz="12" w:space="0" w:color="FFFFFF" w:themeColor="background1"/>
        </w:tcBorders>
        <w:shd w:val="clear" w:color="auto" w:fill="23BF92" w:themeFill="accent3" w:themeFillShade="CC"/>
      </w:tcPr>
    </w:tblStylePr>
    <w:tblStylePr w:type="lastRow">
      <w:rPr>
        <w:b/>
        <w:bCs/>
        <w:color w:val="23BF9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ECB" w:themeFill="accent4" w:themeFillTint="3F"/>
      </w:tcPr>
    </w:tblStylePr>
    <w:tblStylePr w:type="band1Horz">
      <w:tblPr/>
      <w:tcPr>
        <w:shd w:val="clear" w:color="auto" w:fill="FDF1D5" w:themeFill="accent4" w:themeFillTint="33"/>
      </w:tcPr>
    </w:tblStylePr>
  </w:style>
  <w:style w:type="table" w:styleId="Farvetliste-fremhvningsfarve5">
    <w:name w:val="Colorful List Accent 5"/>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53717F" w:themeFill="accent6" w:themeFillShade="CC"/>
      </w:tcPr>
    </w:tblStylePr>
    <w:tblStylePr w:type="lastRow">
      <w:rPr>
        <w:b/>
        <w:bCs/>
        <w:color w:val="5371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F4" w:themeFill="accent5" w:themeFillTint="3F"/>
      </w:tcPr>
    </w:tblStylePr>
    <w:tblStylePr w:type="band1Horz">
      <w:tblPr/>
      <w:tcPr>
        <w:shd w:val="clear" w:color="auto" w:fill="F1F4F6" w:themeFill="accent5" w:themeFillTint="33"/>
      </w:tcPr>
    </w:tblStylePr>
  </w:style>
  <w:style w:type="table" w:styleId="Farvetliste-fremhvningsfarve6">
    <w:name w:val="Colorful List Accent 6"/>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0F3F5" w:themeFill="accent6" w:themeFillTint="19"/>
    </w:tcPr>
    <w:tblStylePr w:type="firstRow">
      <w:rPr>
        <w:b/>
        <w:bCs/>
        <w:color w:val="FFFFFF" w:themeColor="background1"/>
      </w:rPr>
      <w:tblPr/>
      <w:tcPr>
        <w:tcBorders>
          <w:bottom w:val="single" w:sz="12" w:space="0" w:color="FFFFFF" w:themeColor="background1"/>
        </w:tcBorders>
        <w:shd w:val="clear" w:color="auto" w:fill="8AA7B5" w:themeFill="accent5" w:themeFillShade="CC"/>
      </w:tcPr>
    </w:tblStylePr>
    <w:tblStylePr w:type="lastRow">
      <w:rPr>
        <w:b/>
        <w:bCs/>
        <w:color w:val="8AA7B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2E7" w:themeFill="accent6" w:themeFillTint="3F"/>
      </w:tcPr>
    </w:tblStylePr>
    <w:tblStylePr w:type="band1Horz">
      <w:tblPr/>
      <w:tcPr>
        <w:shd w:val="clear" w:color="auto" w:fill="E1E8EB" w:themeFill="accent6" w:themeFillTint="33"/>
      </w:tcPr>
    </w:tblStylePr>
  </w:style>
  <w:style w:type="table" w:styleId="Farvetskygge">
    <w:name w:val="Colorful Shading"/>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63A9" w:themeColor="accent1"/>
        <w:bottom w:val="single" w:sz="4" w:space="0" w:color="0063A9" w:themeColor="accent1"/>
        <w:right w:val="single" w:sz="4" w:space="0" w:color="0063A9"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5" w:themeFill="accent1" w:themeFillShade="99"/>
      </w:tcPr>
    </w:tblStylePr>
    <w:tblStylePr w:type="firstCol">
      <w:rPr>
        <w:color w:val="FFFFFF" w:themeColor="background1"/>
      </w:rPr>
      <w:tblPr/>
      <w:tcPr>
        <w:tcBorders>
          <w:top w:val="nil"/>
          <w:left w:val="nil"/>
          <w:bottom w:val="nil"/>
          <w:right w:val="nil"/>
          <w:insideH w:val="single" w:sz="4" w:space="0" w:color="003B65" w:themeColor="accent1" w:themeShade="99"/>
          <w:insideV w:val="nil"/>
        </w:tcBorders>
        <w:shd w:val="clear" w:color="auto" w:fill="003B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5" w:themeFill="accent1" w:themeFillShade="99"/>
      </w:tcPr>
    </w:tblStylePr>
    <w:tblStylePr w:type="band1Vert">
      <w:tblPr/>
      <w:tcPr>
        <w:shd w:val="clear" w:color="auto" w:fill="76C6FF" w:themeFill="accent1" w:themeFillTint="66"/>
      </w:tcPr>
    </w:tblStylePr>
    <w:tblStylePr w:type="band1Horz">
      <w:tblPr/>
      <w:tcPr>
        <w:shd w:val="clear" w:color="auto" w:fill="55B8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3BB9EB" w:themeColor="accent2"/>
        <w:bottom w:val="single" w:sz="4" w:space="0" w:color="3BB9EB" w:themeColor="accent2"/>
        <w:right w:val="single" w:sz="4" w:space="0" w:color="3BB9EB" w:themeColor="accent2"/>
        <w:insideH w:val="single" w:sz="4" w:space="0" w:color="FFFFFF" w:themeColor="background1"/>
        <w:insideV w:val="single" w:sz="4" w:space="0" w:color="FFFFFF" w:themeColor="background1"/>
      </w:tblBorders>
    </w:tblPr>
    <w:tcPr>
      <w:shd w:val="clear" w:color="auto" w:fill="EBF8FD" w:themeFill="accent2"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769F" w:themeFill="accent2" w:themeFillShade="99"/>
      </w:tcPr>
    </w:tblStylePr>
    <w:tblStylePr w:type="firstCol">
      <w:rPr>
        <w:color w:val="FFFFFF" w:themeColor="background1"/>
      </w:rPr>
      <w:tblPr/>
      <w:tcPr>
        <w:tcBorders>
          <w:top w:val="nil"/>
          <w:left w:val="nil"/>
          <w:bottom w:val="nil"/>
          <w:right w:val="nil"/>
          <w:insideH w:val="single" w:sz="4" w:space="0" w:color="10769F" w:themeColor="accent2" w:themeShade="99"/>
          <w:insideV w:val="nil"/>
        </w:tcBorders>
        <w:shd w:val="clear" w:color="auto" w:fill="10769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0769F" w:themeFill="accent2" w:themeFillShade="99"/>
      </w:tcPr>
    </w:tblStylePr>
    <w:tblStylePr w:type="band1Vert">
      <w:tblPr/>
      <w:tcPr>
        <w:shd w:val="clear" w:color="auto" w:fill="B0E2F7" w:themeFill="accent2" w:themeFillTint="66"/>
      </w:tcPr>
    </w:tblStylePr>
    <w:tblStylePr w:type="band1Horz">
      <w:tblPr/>
      <w:tcPr>
        <w:shd w:val="clear" w:color="auto" w:fill="9DDBF5"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F6BD2E" w:themeColor="accent4"/>
        <w:left w:val="single" w:sz="4" w:space="0" w:color="40DCAF" w:themeColor="accent3"/>
        <w:bottom w:val="single" w:sz="4" w:space="0" w:color="40DCAF" w:themeColor="accent3"/>
        <w:right w:val="single" w:sz="4" w:space="0" w:color="40DCAF" w:themeColor="accent3"/>
        <w:insideH w:val="single" w:sz="4" w:space="0" w:color="FFFFFF" w:themeColor="background1"/>
        <w:insideV w:val="single" w:sz="4" w:space="0" w:color="FFFFFF" w:themeColor="background1"/>
      </w:tblBorders>
    </w:tblPr>
    <w:tcPr>
      <w:shd w:val="clear" w:color="auto" w:fill="ECFBF7" w:themeFill="accent3" w:themeFillTint="19"/>
    </w:tcPr>
    <w:tblStylePr w:type="firstRow">
      <w:rPr>
        <w:b/>
        <w:bCs/>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8F6D" w:themeFill="accent3" w:themeFillShade="99"/>
      </w:tcPr>
    </w:tblStylePr>
    <w:tblStylePr w:type="firstCol">
      <w:rPr>
        <w:color w:val="FFFFFF" w:themeColor="background1"/>
      </w:rPr>
      <w:tblPr/>
      <w:tcPr>
        <w:tcBorders>
          <w:top w:val="nil"/>
          <w:left w:val="nil"/>
          <w:bottom w:val="nil"/>
          <w:right w:val="nil"/>
          <w:insideH w:val="single" w:sz="4" w:space="0" w:color="1A8F6D" w:themeColor="accent3" w:themeShade="99"/>
          <w:insideV w:val="nil"/>
        </w:tcBorders>
        <w:shd w:val="clear" w:color="auto" w:fill="1A8F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8F6D" w:themeFill="accent3" w:themeFillShade="99"/>
      </w:tcPr>
    </w:tblStylePr>
    <w:tblStylePr w:type="band1Vert">
      <w:tblPr/>
      <w:tcPr>
        <w:shd w:val="clear" w:color="auto" w:fill="B2F1DE" w:themeFill="accent3" w:themeFillTint="66"/>
      </w:tcPr>
    </w:tblStylePr>
    <w:tblStylePr w:type="band1Horz">
      <w:tblPr/>
      <w:tcPr>
        <w:shd w:val="clear" w:color="auto" w:fill="9FEDD7" w:themeFill="accent3" w:themeFillTint="7F"/>
      </w:tcPr>
    </w:tblStylePr>
  </w:style>
  <w:style w:type="table" w:styleId="Farvetskygge-fremhvningsfarve4">
    <w:name w:val="Colorful Shading Accent 4"/>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40DCAF" w:themeColor="accent3"/>
        <w:left w:val="single" w:sz="4" w:space="0" w:color="F6BD2E" w:themeColor="accent4"/>
        <w:bottom w:val="single" w:sz="4" w:space="0" w:color="F6BD2E" w:themeColor="accent4"/>
        <w:right w:val="single" w:sz="4" w:space="0" w:color="F6BD2E" w:themeColor="accent4"/>
        <w:insideH w:val="single" w:sz="4" w:space="0" w:color="FFFFFF" w:themeColor="background1"/>
        <w:insideV w:val="single" w:sz="4" w:space="0" w:color="FFFFFF" w:themeColor="background1"/>
      </w:tblBorders>
    </w:tblPr>
    <w:tcPr>
      <w:shd w:val="clear" w:color="auto" w:fill="FEF8EA" w:themeFill="accent4" w:themeFillTint="19"/>
    </w:tcPr>
    <w:tblStylePr w:type="firstRow">
      <w:rPr>
        <w:b/>
        <w:bCs/>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7907" w:themeFill="accent4" w:themeFillShade="99"/>
      </w:tcPr>
    </w:tblStylePr>
    <w:tblStylePr w:type="firstCol">
      <w:rPr>
        <w:color w:val="FFFFFF" w:themeColor="background1"/>
      </w:rPr>
      <w:tblPr/>
      <w:tcPr>
        <w:tcBorders>
          <w:top w:val="nil"/>
          <w:left w:val="nil"/>
          <w:bottom w:val="nil"/>
          <w:right w:val="nil"/>
          <w:insideH w:val="single" w:sz="4" w:space="0" w:color="A77907" w:themeColor="accent4" w:themeShade="99"/>
          <w:insideV w:val="nil"/>
        </w:tcBorders>
        <w:shd w:val="clear" w:color="auto" w:fill="A779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77907" w:themeFill="accent4" w:themeFillShade="99"/>
      </w:tcPr>
    </w:tblStylePr>
    <w:tblStylePr w:type="band1Vert">
      <w:tblPr/>
      <w:tcPr>
        <w:shd w:val="clear" w:color="auto" w:fill="FBE4AB" w:themeFill="accent4" w:themeFillTint="66"/>
      </w:tcPr>
    </w:tblStylePr>
    <w:tblStylePr w:type="band1Horz">
      <w:tblPr/>
      <w:tcPr>
        <w:shd w:val="clear" w:color="auto" w:fill="FADD9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6A8D9E" w:themeColor="accent6"/>
        <w:left w:val="single" w:sz="4" w:space="0" w:color="BBCCD4" w:themeColor="accent5"/>
        <w:bottom w:val="single" w:sz="4" w:space="0" w:color="BBCCD4" w:themeColor="accent5"/>
        <w:right w:val="single" w:sz="4" w:space="0" w:color="BBCCD4"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8192" w:themeFill="accent5" w:themeFillShade="99"/>
      </w:tcPr>
    </w:tblStylePr>
    <w:tblStylePr w:type="firstCol">
      <w:rPr>
        <w:color w:val="FFFFFF" w:themeColor="background1"/>
      </w:rPr>
      <w:tblPr/>
      <w:tcPr>
        <w:tcBorders>
          <w:top w:val="nil"/>
          <w:left w:val="nil"/>
          <w:bottom w:val="nil"/>
          <w:right w:val="nil"/>
          <w:insideH w:val="single" w:sz="4" w:space="0" w:color="5C8192" w:themeColor="accent5" w:themeShade="99"/>
          <w:insideV w:val="nil"/>
        </w:tcBorders>
        <w:shd w:val="clear" w:color="auto" w:fill="5C81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C8192" w:themeFill="accent5" w:themeFillShade="99"/>
      </w:tcPr>
    </w:tblStylePr>
    <w:tblStylePr w:type="band1Vert">
      <w:tblPr/>
      <w:tcPr>
        <w:shd w:val="clear" w:color="auto" w:fill="E3EAED" w:themeFill="accent5" w:themeFillTint="66"/>
      </w:tcPr>
    </w:tblStylePr>
    <w:tblStylePr w:type="band1Horz">
      <w:tblPr/>
      <w:tcPr>
        <w:shd w:val="clear" w:color="auto" w:fill="DDE5E9"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BBCCD4" w:themeColor="accent5"/>
        <w:left w:val="single" w:sz="4" w:space="0" w:color="6A8D9E" w:themeColor="accent6"/>
        <w:bottom w:val="single" w:sz="4" w:space="0" w:color="6A8D9E" w:themeColor="accent6"/>
        <w:right w:val="single" w:sz="4" w:space="0" w:color="6A8D9E" w:themeColor="accent6"/>
        <w:insideH w:val="single" w:sz="4" w:space="0" w:color="FFFFFF" w:themeColor="background1"/>
        <w:insideV w:val="single" w:sz="4" w:space="0" w:color="FFFFFF" w:themeColor="background1"/>
      </w:tblBorders>
    </w:tblPr>
    <w:tcPr>
      <w:shd w:val="clear" w:color="auto" w:fill="F0F3F5" w:themeFill="accent6" w:themeFillTint="19"/>
    </w:tcPr>
    <w:tblStylePr w:type="firstRow">
      <w:rPr>
        <w:b/>
        <w:bCs/>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45F" w:themeFill="accent6" w:themeFillShade="99"/>
      </w:tcPr>
    </w:tblStylePr>
    <w:tblStylePr w:type="firstCol">
      <w:rPr>
        <w:color w:val="FFFFFF" w:themeColor="background1"/>
      </w:rPr>
      <w:tblPr/>
      <w:tcPr>
        <w:tcBorders>
          <w:top w:val="nil"/>
          <w:left w:val="nil"/>
          <w:bottom w:val="nil"/>
          <w:right w:val="nil"/>
          <w:insideH w:val="single" w:sz="4" w:space="0" w:color="3E545F" w:themeColor="accent6" w:themeShade="99"/>
          <w:insideV w:val="nil"/>
        </w:tcBorders>
        <w:shd w:val="clear" w:color="auto" w:fill="3E54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45F" w:themeFill="accent6" w:themeFillShade="99"/>
      </w:tcPr>
    </w:tblStylePr>
    <w:tblStylePr w:type="band1Vert">
      <w:tblPr/>
      <w:tcPr>
        <w:shd w:val="clear" w:color="auto" w:fill="C3D1D8" w:themeFill="accent6" w:themeFillTint="66"/>
      </w:tcPr>
    </w:tblStylePr>
    <w:tblStylePr w:type="band1Horz">
      <w:tblPr/>
      <w:tcPr>
        <w:shd w:val="clear" w:color="auto" w:fill="B4C6CE"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90737"/>
    <w:rPr>
      <w:sz w:val="16"/>
      <w:szCs w:val="16"/>
      <w:lang w:val="da-DK"/>
    </w:rPr>
  </w:style>
  <w:style w:type="paragraph" w:styleId="Kommentartekst">
    <w:name w:val="annotation text"/>
    <w:basedOn w:val="Normal"/>
    <w:link w:val="KommentartekstTegn"/>
    <w:uiPriority w:val="99"/>
    <w:semiHidden/>
    <w:rsid w:val="00990737"/>
    <w:pPr>
      <w:spacing w:after="0" w:line="240" w:lineRule="auto"/>
    </w:pPr>
    <w:rPr>
      <w:sz w:val="20"/>
    </w:rPr>
  </w:style>
  <w:style w:type="character" w:customStyle="1" w:styleId="KommentartekstTegn">
    <w:name w:val="Kommentartekst Tegn"/>
    <w:basedOn w:val="Standardskrifttypeiafsnit"/>
    <w:link w:val="Kommentartekst"/>
    <w:uiPriority w:val="99"/>
    <w:semiHidden/>
    <w:rsid w:val="00990737"/>
    <w:rPr>
      <w:sz w:val="20"/>
      <w:lang w:val="da-DK"/>
    </w:rPr>
  </w:style>
  <w:style w:type="paragraph" w:styleId="Kommentaremne">
    <w:name w:val="annotation subject"/>
    <w:basedOn w:val="Kommentartekst"/>
    <w:next w:val="Kommentartekst"/>
    <w:link w:val="KommentaremneTegn"/>
    <w:uiPriority w:val="99"/>
    <w:semiHidden/>
    <w:rsid w:val="00990737"/>
    <w:rPr>
      <w:b/>
      <w:bCs/>
    </w:rPr>
  </w:style>
  <w:style w:type="character" w:customStyle="1" w:styleId="KommentaremneTegn">
    <w:name w:val="Kommentaremne Tegn"/>
    <w:basedOn w:val="KommentartekstTegn"/>
    <w:link w:val="Kommentaremne"/>
    <w:uiPriority w:val="99"/>
    <w:semiHidden/>
    <w:rsid w:val="00990737"/>
    <w:rPr>
      <w:b/>
      <w:bCs/>
      <w:sz w:val="20"/>
      <w:lang w:val="da-DK"/>
    </w:rPr>
  </w:style>
  <w:style w:type="table" w:styleId="Mrkliste">
    <w:name w:val="Dark List"/>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63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E" w:themeFill="accent1" w:themeFillShade="BF"/>
      </w:tcPr>
    </w:tblStylePr>
    <w:tblStylePr w:type="band1Vert">
      <w:tblPr/>
      <w:tcPr>
        <w:tcBorders>
          <w:top w:val="nil"/>
          <w:left w:val="nil"/>
          <w:bottom w:val="nil"/>
          <w:right w:val="nil"/>
          <w:insideH w:val="nil"/>
          <w:insideV w:val="nil"/>
        </w:tcBorders>
        <w:shd w:val="clear" w:color="auto" w:fill="00497E" w:themeFill="accent1" w:themeFillShade="BF"/>
      </w:tcPr>
    </w:tblStylePr>
    <w:tblStylePr w:type="band1Horz">
      <w:tblPr/>
      <w:tcPr>
        <w:tcBorders>
          <w:top w:val="nil"/>
          <w:left w:val="nil"/>
          <w:bottom w:val="nil"/>
          <w:right w:val="nil"/>
          <w:insideH w:val="nil"/>
          <w:insideV w:val="nil"/>
        </w:tcBorders>
        <w:shd w:val="clear" w:color="auto" w:fill="00497E" w:themeFill="accent1" w:themeFillShade="BF"/>
      </w:tcPr>
    </w:tblStylePr>
  </w:style>
  <w:style w:type="table" w:styleId="Mrkliste-fremhvningsfarve2">
    <w:name w:val="Dark List Accent 2"/>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3BB9E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28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494C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494C7" w:themeFill="accent2" w:themeFillShade="BF"/>
      </w:tcPr>
    </w:tblStylePr>
    <w:tblStylePr w:type="band1Vert">
      <w:tblPr/>
      <w:tcPr>
        <w:tcBorders>
          <w:top w:val="nil"/>
          <w:left w:val="nil"/>
          <w:bottom w:val="nil"/>
          <w:right w:val="nil"/>
          <w:insideH w:val="nil"/>
          <w:insideV w:val="nil"/>
        </w:tcBorders>
        <w:shd w:val="clear" w:color="auto" w:fill="1494C7" w:themeFill="accent2" w:themeFillShade="BF"/>
      </w:tcPr>
    </w:tblStylePr>
    <w:tblStylePr w:type="band1Horz">
      <w:tblPr/>
      <w:tcPr>
        <w:tcBorders>
          <w:top w:val="nil"/>
          <w:left w:val="nil"/>
          <w:bottom w:val="nil"/>
          <w:right w:val="nil"/>
          <w:insideH w:val="nil"/>
          <w:insideV w:val="nil"/>
        </w:tcBorders>
        <w:shd w:val="clear" w:color="auto" w:fill="1494C7" w:themeFill="accent2" w:themeFillShade="BF"/>
      </w:tcPr>
    </w:tblStylePr>
  </w:style>
  <w:style w:type="table" w:styleId="Mrkliste-fremhvningsfarve3">
    <w:name w:val="Dark List Accent 3"/>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40DCA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775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B38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B389" w:themeFill="accent3" w:themeFillShade="BF"/>
      </w:tcPr>
    </w:tblStylePr>
    <w:tblStylePr w:type="band1Vert">
      <w:tblPr/>
      <w:tcPr>
        <w:tcBorders>
          <w:top w:val="nil"/>
          <w:left w:val="nil"/>
          <w:bottom w:val="nil"/>
          <w:right w:val="nil"/>
          <w:insideH w:val="nil"/>
          <w:insideV w:val="nil"/>
        </w:tcBorders>
        <w:shd w:val="clear" w:color="auto" w:fill="21B389" w:themeFill="accent3" w:themeFillShade="BF"/>
      </w:tcPr>
    </w:tblStylePr>
    <w:tblStylePr w:type="band1Horz">
      <w:tblPr/>
      <w:tcPr>
        <w:tcBorders>
          <w:top w:val="nil"/>
          <w:left w:val="nil"/>
          <w:bottom w:val="nil"/>
          <w:right w:val="nil"/>
          <w:insideH w:val="nil"/>
          <w:insideV w:val="nil"/>
        </w:tcBorders>
        <w:shd w:val="clear" w:color="auto" w:fill="21B389" w:themeFill="accent3" w:themeFillShade="BF"/>
      </w:tcPr>
    </w:tblStylePr>
  </w:style>
  <w:style w:type="table" w:styleId="Mrkliste-fremhvningsfarve4">
    <w:name w:val="Dark List Accent 4"/>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F6BD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65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8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809" w:themeFill="accent4" w:themeFillShade="BF"/>
      </w:tcPr>
    </w:tblStylePr>
    <w:tblStylePr w:type="band1Vert">
      <w:tblPr/>
      <w:tcPr>
        <w:tcBorders>
          <w:top w:val="nil"/>
          <w:left w:val="nil"/>
          <w:bottom w:val="nil"/>
          <w:right w:val="nil"/>
          <w:insideH w:val="nil"/>
          <w:insideV w:val="nil"/>
        </w:tcBorders>
        <w:shd w:val="clear" w:color="auto" w:fill="D19809" w:themeFill="accent4" w:themeFillShade="BF"/>
      </w:tcPr>
    </w:tblStylePr>
    <w:tblStylePr w:type="band1Horz">
      <w:tblPr/>
      <w:tcPr>
        <w:tcBorders>
          <w:top w:val="nil"/>
          <w:left w:val="nil"/>
          <w:bottom w:val="nil"/>
          <w:right w:val="nil"/>
          <w:insideH w:val="nil"/>
          <w:insideV w:val="nil"/>
        </w:tcBorders>
        <w:shd w:val="clear" w:color="auto" w:fill="D19809" w:themeFill="accent4" w:themeFillShade="BF"/>
      </w:tcPr>
    </w:tblStylePr>
  </w:style>
  <w:style w:type="table" w:styleId="Mrkliste-fremhvningsfarve5">
    <w:name w:val="Dark List Accent 5"/>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BBCC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B7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9DA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9DAD" w:themeFill="accent5" w:themeFillShade="BF"/>
      </w:tcPr>
    </w:tblStylePr>
    <w:tblStylePr w:type="band1Vert">
      <w:tblPr/>
      <w:tcPr>
        <w:tcBorders>
          <w:top w:val="nil"/>
          <w:left w:val="nil"/>
          <w:bottom w:val="nil"/>
          <w:right w:val="nil"/>
          <w:insideH w:val="nil"/>
          <w:insideV w:val="nil"/>
        </w:tcBorders>
        <w:shd w:val="clear" w:color="auto" w:fill="7D9DAD" w:themeFill="accent5" w:themeFillShade="BF"/>
      </w:tcPr>
    </w:tblStylePr>
    <w:tblStylePr w:type="band1Horz">
      <w:tblPr/>
      <w:tcPr>
        <w:tcBorders>
          <w:top w:val="nil"/>
          <w:left w:val="nil"/>
          <w:bottom w:val="nil"/>
          <w:right w:val="nil"/>
          <w:insideH w:val="nil"/>
          <w:insideV w:val="nil"/>
        </w:tcBorders>
        <w:shd w:val="clear" w:color="auto" w:fill="7D9DAD" w:themeFill="accent5" w:themeFillShade="BF"/>
      </w:tcPr>
    </w:tblStylePr>
  </w:style>
  <w:style w:type="table" w:styleId="Mrkliste-fremhvningsfarve6">
    <w:name w:val="Dark List Accent 6"/>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6A8D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6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9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977" w:themeFill="accent6" w:themeFillShade="BF"/>
      </w:tcPr>
    </w:tblStylePr>
    <w:tblStylePr w:type="band1Vert">
      <w:tblPr/>
      <w:tcPr>
        <w:tcBorders>
          <w:top w:val="nil"/>
          <w:left w:val="nil"/>
          <w:bottom w:val="nil"/>
          <w:right w:val="nil"/>
          <w:insideH w:val="nil"/>
          <w:insideV w:val="nil"/>
        </w:tcBorders>
        <w:shd w:val="clear" w:color="auto" w:fill="4E6977" w:themeFill="accent6" w:themeFillShade="BF"/>
      </w:tcPr>
    </w:tblStylePr>
    <w:tblStylePr w:type="band1Horz">
      <w:tblPr/>
      <w:tcPr>
        <w:tcBorders>
          <w:top w:val="nil"/>
          <w:left w:val="nil"/>
          <w:bottom w:val="nil"/>
          <w:right w:val="nil"/>
          <w:insideH w:val="nil"/>
          <w:insideV w:val="nil"/>
        </w:tcBorders>
        <w:shd w:val="clear" w:color="auto" w:fill="4E6977" w:themeFill="accent6" w:themeFillShade="BF"/>
      </w:tcPr>
    </w:tblStylePr>
  </w:style>
  <w:style w:type="paragraph" w:styleId="Dato">
    <w:name w:val="Date"/>
    <w:basedOn w:val="Normal"/>
    <w:next w:val="Normal"/>
    <w:link w:val="DatoTegn"/>
    <w:uiPriority w:val="99"/>
    <w:semiHidden/>
    <w:rsid w:val="00990737"/>
    <w:pPr>
      <w:spacing w:after="0"/>
    </w:pPr>
  </w:style>
  <w:style w:type="character" w:customStyle="1" w:styleId="DatoTegn">
    <w:name w:val="Dato Tegn"/>
    <w:basedOn w:val="Standardskrifttypeiafsnit"/>
    <w:link w:val="Dato"/>
    <w:uiPriority w:val="99"/>
    <w:semiHidden/>
    <w:rsid w:val="00990737"/>
    <w:rPr>
      <w:lang w:val="da-DK"/>
    </w:rPr>
  </w:style>
  <w:style w:type="paragraph" w:styleId="Dokumentoversigt">
    <w:name w:val="Document Map"/>
    <w:basedOn w:val="Normal"/>
    <w:link w:val="DokumentoversigtTegn"/>
    <w:uiPriority w:val="99"/>
    <w:semiHidden/>
    <w:rsid w:val="00990737"/>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90737"/>
    <w:rPr>
      <w:rFonts w:ascii="Segoe UI" w:hAnsi="Segoe UI" w:cs="Segoe UI"/>
      <w:sz w:val="16"/>
      <w:szCs w:val="16"/>
      <w:lang w:val="da-DK"/>
    </w:rPr>
  </w:style>
  <w:style w:type="paragraph" w:styleId="Mailsignatur">
    <w:name w:val="E-mail Signature"/>
    <w:basedOn w:val="Normal"/>
    <w:link w:val="MailsignaturTegn"/>
    <w:uiPriority w:val="99"/>
    <w:semiHidden/>
    <w:rsid w:val="00990737"/>
    <w:pPr>
      <w:spacing w:after="0" w:line="240" w:lineRule="auto"/>
    </w:pPr>
  </w:style>
  <w:style w:type="character" w:customStyle="1" w:styleId="MailsignaturTegn">
    <w:name w:val="Mailsignatur Tegn"/>
    <w:basedOn w:val="Standardskrifttypeiafsnit"/>
    <w:link w:val="Mailsignatur"/>
    <w:uiPriority w:val="99"/>
    <w:semiHidden/>
    <w:rsid w:val="00990737"/>
    <w:rPr>
      <w:lang w:val="da-DK"/>
    </w:rPr>
  </w:style>
  <w:style w:type="character" w:styleId="Fremhv">
    <w:name w:val="Emphasis"/>
    <w:basedOn w:val="Standardskrifttypeiafsnit"/>
    <w:uiPriority w:val="19"/>
    <w:semiHidden/>
    <w:rsid w:val="00990737"/>
    <w:rPr>
      <w:i/>
      <w:iCs/>
      <w:lang w:val="da-DK"/>
    </w:rPr>
  </w:style>
  <w:style w:type="paragraph" w:styleId="Modtageradresse">
    <w:name w:val="envelope address"/>
    <w:basedOn w:val="Normal"/>
    <w:uiPriority w:val="99"/>
    <w:semiHidden/>
    <w:rsid w:val="009907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90737"/>
    <w:pPr>
      <w:spacing w:after="0" w:line="240" w:lineRule="auto"/>
    </w:pPr>
    <w:rPr>
      <w:rFonts w:asciiTheme="majorHAnsi" w:eastAsiaTheme="majorEastAsia" w:hAnsiTheme="majorHAnsi" w:cstheme="majorBidi"/>
      <w:sz w:val="20"/>
    </w:rPr>
  </w:style>
  <w:style w:type="character" w:styleId="BesgtLink">
    <w:name w:val="FollowedHyperlink"/>
    <w:basedOn w:val="Standardskrifttypeiafsnit"/>
    <w:uiPriority w:val="21"/>
    <w:semiHidden/>
    <w:unhideWhenUsed/>
    <w:rsid w:val="00990737"/>
    <w:rPr>
      <w:color w:val="BBCCD4" w:themeColor="followedHyperlink"/>
      <w:u w:val="single"/>
      <w:lang w:val="da-DK"/>
    </w:rPr>
  </w:style>
  <w:style w:type="character" w:styleId="Fodnotehenvisning">
    <w:name w:val="footnote reference"/>
    <w:basedOn w:val="Standardskrifttypeiafsnit"/>
    <w:uiPriority w:val="21"/>
    <w:semiHidden/>
    <w:unhideWhenUsed/>
    <w:rsid w:val="00990737"/>
    <w:rPr>
      <w:vertAlign w:val="superscript"/>
      <w:lang w:val="da-DK"/>
    </w:rPr>
  </w:style>
  <w:style w:type="table" w:styleId="Gittertabel1-lys">
    <w:name w:val="Grid Table 1 Light"/>
    <w:basedOn w:val="Tabel-Normal"/>
    <w:uiPriority w:val="46"/>
    <w:rsid w:val="009907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90737"/>
    <w:pPr>
      <w:spacing w:line="240" w:lineRule="auto"/>
    </w:pPr>
    <w:tblPr>
      <w:tblStyleRowBandSize w:val="1"/>
      <w:tblStyleColBandSize w:val="1"/>
      <w:tblBorders>
        <w:top w:val="single" w:sz="4" w:space="0" w:color="76C6FF" w:themeColor="accent1" w:themeTint="66"/>
        <w:left w:val="single" w:sz="4" w:space="0" w:color="76C6FF" w:themeColor="accent1" w:themeTint="66"/>
        <w:bottom w:val="single" w:sz="4" w:space="0" w:color="76C6FF" w:themeColor="accent1" w:themeTint="66"/>
        <w:right w:val="single" w:sz="4" w:space="0" w:color="76C6FF" w:themeColor="accent1" w:themeTint="66"/>
        <w:insideH w:val="single" w:sz="4" w:space="0" w:color="76C6FF" w:themeColor="accent1" w:themeTint="66"/>
        <w:insideV w:val="single" w:sz="4" w:space="0" w:color="76C6FF" w:themeColor="accent1" w:themeTint="66"/>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2" w:space="0" w:color="32A9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90737"/>
    <w:pPr>
      <w:spacing w:line="240" w:lineRule="auto"/>
    </w:pPr>
    <w:tblPr>
      <w:tblStyleRowBandSize w:val="1"/>
      <w:tblStyleColBandSize w:val="1"/>
      <w:tblBorders>
        <w:top w:val="single" w:sz="4" w:space="0" w:color="B0E2F7" w:themeColor="accent2" w:themeTint="66"/>
        <w:left w:val="single" w:sz="4" w:space="0" w:color="B0E2F7" w:themeColor="accent2" w:themeTint="66"/>
        <w:bottom w:val="single" w:sz="4" w:space="0" w:color="B0E2F7" w:themeColor="accent2" w:themeTint="66"/>
        <w:right w:val="single" w:sz="4" w:space="0" w:color="B0E2F7" w:themeColor="accent2" w:themeTint="66"/>
        <w:insideH w:val="single" w:sz="4" w:space="0" w:color="B0E2F7" w:themeColor="accent2" w:themeTint="66"/>
        <w:insideV w:val="single" w:sz="4" w:space="0" w:color="B0E2F7" w:themeColor="accent2" w:themeTint="66"/>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2" w:space="0" w:color="89D4F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90737"/>
    <w:pPr>
      <w:spacing w:line="240" w:lineRule="auto"/>
    </w:pPr>
    <w:tblPr>
      <w:tblStyleRowBandSize w:val="1"/>
      <w:tblStyleColBandSize w:val="1"/>
      <w:tblBorders>
        <w:top w:val="single" w:sz="4" w:space="0" w:color="B2F1DE" w:themeColor="accent3" w:themeTint="66"/>
        <w:left w:val="single" w:sz="4" w:space="0" w:color="B2F1DE" w:themeColor="accent3" w:themeTint="66"/>
        <w:bottom w:val="single" w:sz="4" w:space="0" w:color="B2F1DE" w:themeColor="accent3" w:themeTint="66"/>
        <w:right w:val="single" w:sz="4" w:space="0" w:color="B2F1DE" w:themeColor="accent3" w:themeTint="66"/>
        <w:insideH w:val="single" w:sz="4" w:space="0" w:color="B2F1DE" w:themeColor="accent3" w:themeTint="66"/>
        <w:insideV w:val="single" w:sz="4" w:space="0" w:color="B2F1DE" w:themeColor="accent3" w:themeTint="66"/>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2" w:space="0" w:color="8CEA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90737"/>
    <w:pPr>
      <w:spacing w:line="240" w:lineRule="auto"/>
    </w:pPr>
    <w:tblPr>
      <w:tblStyleRowBandSize w:val="1"/>
      <w:tblStyleColBandSize w:val="1"/>
      <w:tblBorders>
        <w:top w:val="single" w:sz="4" w:space="0" w:color="FBE4AB" w:themeColor="accent4" w:themeTint="66"/>
        <w:left w:val="single" w:sz="4" w:space="0" w:color="FBE4AB" w:themeColor="accent4" w:themeTint="66"/>
        <w:bottom w:val="single" w:sz="4" w:space="0" w:color="FBE4AB" w:themeColor="accent4" w:themeTint="66"/>
        <w:right w:val="single" w:sz="4" w:space="0" w:color="FBE4AB" w:themeColor="accent4" w:themeTint="66"/>
        <w:insideH w:val="single" w:sz="4" w:space="0" w:color="FBE4AB" w:themeColor="accent4" w:themeTint="66"/>
        <w:insideV w:val="single" w:sz="4" w:space="0" w:color="FBE4AB" w:themeColor="accent4" w:themeTint="66"/>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2" w:space="0" w:color="F9D78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90737"/>
    <w:pPr>
      <w:spacing w:line="240" w:lineRule="auto"/>
    </w:pPr>
    <w:tblPr>
      <w:tblStyleRowBandSize w:val="1"/>
      <w:tblStyleColBandSize w:val="1"/>
      <w:tblBorders>
        <w:top w:val="single" w:sz="4" w:space="0" w:color="E3EAED" w:themeColor="accent5" w:themeTint="66"/>
        <w:left w:val="single" w:sz="4" w:space="0" w:color="E3EAED" w:themeColor="accent5" w:themeTint="66"/>
        <w:bottom w:val="single" w:sz="4" w:space="0" w:color="E3EAED" w:themeColor="accent5" w:themeTint="66"/>
        <w:right w:val="single" w:sz="4" w:space="0" w:color="E3EAED" w:themeColor="accent5" w:themeTint="66"/>
        <w:insideH w:val="single" w:sz="4" w:space="0" w:color="E3EAED" w:themeColor="accent5" w:themeTint="66"/>
        <w:insideV w:val="single" w:sz="4" w:space="0" w:color="E3EAED" w:themeColor="accent5" w:themeTint="66"/>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2" w:space="0" w:color="D6E0E5"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90737"/>
    <w:pPr>
      <w:spacing w:line="240" w:lineRule="auto"/>
    </w:pPr>
    <w:tblPr>
      <w:tblStyleRowBandSize w:val="1"/>
      <w:tblStyleColBandSize w:val="1"/>
      <w:tblBorders>
        <w:top w:val="single" w:sz="4" w:space="0" w:color="C3D1D8" w:themeColor="accent6" w:themeTint="66"/>
        <w:left w:val="single" w:sz="4" w:space="0" w:color="C3D1D8" w:themeColor="accent6" w:themeTint="66"/>
        <w:bottom w:val="single" w:sz="4" w:space="0" w:color="C3D1D8" w:themeColor="accent6" w:themeTint="66"/>
        <w:right w:val="single" w:sz="4" w:space="0" w:color="C3D1D8" w:themeColor="accent6" w:themeTint="66"/>
        <w:insideH w:val="single" w:sz="4" w:space="0" w:color="C3D1D8" w:themeColor="accent6" w:themeTint="66"/>
        <w:insideV w:val="single" w:sz="4" w:space="0" w:color="C3D1D8" w:themeColor="accent6" w:themeTint="66"/>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2" w:space="0" w:color="A5BAC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907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90737"/>
    <w:pPr>
      <w:spacing w:line="240" w:lineRule="auto"/>
    </w:pPr>
    <w:tblPr>
      <w:tblStyleRowBandSize w:val="1"/>
      <w:tblStyleColBandSize w:val="1"/>
      <w:tblBorders>
        <w:top w:val="single" w:sz="2" w:space="0" w:color="32A9FF" w:themeColor="accent1" w:themeTint="99"/>
        <w:bottom w:val="single" w:sz="2" w:space="0" w:color="32A9FF" w:themeColor="accent1" w:themeTint="99"/>
        <w:insideH w:val="single" w:sz="2" w:space="0" w:color="32A9FF" w:themeColor="accent1" w:themeTint="99"/>
        <w:insideV w:val="single" w:sz="2" w:space="0" w:color="32A9FF" w:themeColor="accent1" w:themeTint="99"/>
      </w:tblBorders>
    </w:tblPr>
    <w:tblStylePr w:type="firstRow">
      <w:rPr>
        <w:b/>
        <w:bCs/>
      </w:rPr>
      <w:tblPr/>
      <w:tcPr>
        <w:tcBorders>
          <w:top w:val="nil"/>
          <w:bottom w:val="single" w:sz="12" w:space="0" w:color="32A9FF" w:themeColor="accent1" w:themeTint="99"/>
          <w:insideH w:val="nil"/>
          <w:insideV w:val="nil"/>
        </w:tcBorders>
        <w:shd w:val="clear" w:color="auto" w:fill="FFFFFF" w:themeFill="background1"/>
      </w:tcPr>
    </w:tblStylePr>
    <w:tblStylePr w:type="lastRow">
      <w:rPr>
        <w:b/>
        <w:bCs/>
      </w:rPr>
      <w:tblPr/>
      <w:tcPr>
        <w:tcBorders>
          <w:top w:val="double" w:sz="2" w:space="0" w:color="32A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2-farve2">
    <w:name w:val="Grid Table 2 Accent 2"/>
    <w:basedOn w:val="Tabel-Normal"/>
    <w:uiPriority w:val="47"/>
    <w:rsid w:val="00990737"/>
    <w:pPr>
      <w:spacing w:line="240" w:lineRule="auto"/>
    </w:pPr>
    <w:tblPr>
      <w:tblStyleRowBandSize w:val="1"/>
      <w:tblStyleColBandSize w:val="1"/>
      <w:tblBorders>
        <w:top w:val="single" w:sz="2" w:space="0" w:color="89D4F3" w:themeColor="accent2" w:themeTint="99"/>
        <w:bottom w:val="single" w:sz="2" w:space="0" w:color="89D4F3" w:themeColor="accent2" w:themeTint="99"/>
        <w:insideH w:val="single" w:sz="2" w:space="0" w:color="89D4F3" w:themeColor="accent2" w:themeTint="99"/>
        <w:insideV w:val="single" w:sz="2" w:space="0" w:color="89D4F3" w:themeColor="accent2" w:themeTint="99"/>
      </w:tblBorders>
    </w:tblPr>
    <w:tblStylePr w:type="firstRow">
      <w:rPr>
        <w:b/>
        <w:bCs/>
      </w:rPr>
      <w:tblPr/>
      <w:tcPr>
        <w:tcBorders>
          <w:top w:val="nil"/>
          <w:bottom w:val="single" w:sz="12" w:space="0" w:color="89D4F3" w:themeColor="accent2" w:themeTint="99"/>
          <w:insideH w:val="nil"/>
          <w:insideV w:val="nil"/>
        </w:tcBorders>
        <w:shd w:val="clear" w:color="auto" w:fill="FFFFFF" w:themeFill="background1"/>
      </w:tcPr>
    </w:tblStylePr>
    <w:tblStylePr w:type="lastRow">
      <w:rPr>
        <w:b/>
        <w:bCs/>
      </w:rPr>
      <w:tblPr/>
      <w:tcPr>
        <w:tcBorders>
          <w:top w:val="double" w:sz="2" w:space="0" w:color="89D4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2-farve3">
    <w:name w:val="Grid Table 2 Accent 3"/>
    <w:basedOn w:val="Tabel-Normal"/>
    <w:uiPriority w:val="47"/>
    <w:rsid w:val="00990737"/>
    <w:pPr>
      <w:spacing w:line="240" w:lineRule="auto"/>
    </w:pPr>
    <w:tblPr>
      <w:tblStyleRowBandSize w:val="1"/>
      <w:tblStyleColBandSize w:val="1"/>
      <w:tblBorders>
        <w:top w:val="single" w:sz="2" w:space="0" w:color="8CEACE" w:themeColor="accent3" w:themeTint="99"/>
        <w:bottom w:val="single" w:sz="2" w:space="0" w:color="8CEACE" w:themeColor="accent3" w:themeTint="99"/>
        <w:insideH w:val="single" w:sz="2" w:space="0" w:color="8CEACE" w:themeColor="accent3" w:themeTint="99"/>
        <w:insideV w:val="single" w:sz="2" w:space="0" w:color="8CEACE" w:themeColor="accent3" w:themeTint="99"/>
      </w:tblBorders>
    </w:tblPr>
    <w:tblStylePr w:type="firstRow">
      <w:rPr>
        <w:b/>
        <w:bCs/>
      </w:rPr>
      <w:tblPr/>
      <w:tcPr>
        <w:tcBorders>
          <w:top w:val="nil"/>
          <w:bottom w:val="single" w:sz="12" w:space="0" w:color="8CEACE" w:themeColor="accent3" w:themeTint="99"/>
          <w:insideH w:val="nil"/>
          <w:insideV w:val="nil"/>
        </w:tcBorders>
        <w:shd w:val="clear" w:color="auto" w:fill="FFFFFF" w:themeFill="background1"/>
      </w:tcPr>
    </w:tblStylePr>
    <w:tblStylePr w:type="lastRow">
      <w:rPr>
        <w:b/>
        <w:bCs/>
      </w:rPr>
      <w:tblPr/>
      <w:tcPr>
        <w:tcBorders>
          <w:top w:val="double" w:sz="2" w:space="0" w:color="8CEA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2-farve4">
    <w:name w:val="Grid Table 2 Accent 4"/>
    <w:basedOn w:val="Tabel-Normal"/>
    <w:uiPriority w:val="47"/>
    <w:rsid w:val="00990737"/>
    <w:pPr>
      <w:spacing w:line="240" w:lineRule="auto"/>
    </w:pPr>
    <w:tblPr>
      <w:tblStyleRowBandSize w:val="1"/>
      <w:tblStyleColBandSize w:val="1"/>
      <w:tblBorders>
        <w:top w:val="single" w:sz="2" w:space="0" w:color="F9D781" w:themeColor="accent4" w:themeTint="99"/>
        <w:bottom w:val="single" w:sz="2" w:space="0" w:color="F9D781" w:themeColor="accent4" w:themeTint="99"/>
        <w:insideH w:val="single" w:sz="2" w:space="0" w:color="F9D781" w:themeColor="accent4" w:themeTint="99"/>
        <w:insideV w:val="single" w:sz="2" w:space="0" w:color="F9D781" w:themeColor="accent4" w:themeTint="99"/>
      </w:tblBorders>
    </w:tblPr>
    <w:tblStylePr w:type="firstRow">
      <w:rPr>
        <w:b/>
        <w:bCs/>
      </w:rPr>
      <w:tblPr/>
      <w:tcPr>
        <w:tcBorders>
          <w:top w:val="nil"/>
          <w:bottom w:val="single" w:sz="12" w:space="0" w:color="F9D781" w:themeColor="accent4" w:themeTint="99"/>
          <w:insideH w:val="nil"/>
          <w:insideV w:val="nil"/>
        </w:tcBorders>
        <w:shd w:val="clear" w:color="auto" w:fill="FFFFFF" w:themeFill="background1"/>
      </w:tcPr>
    </w:tblStylePr>
    <w:tblStylePr w:type="lastRow">
      <w:rPr>
        <w:b/>
        <w:bCs/>
      </w:rPr>
      <w:tblPr/>
      <w:tcPr>
        <w:tcBorders>
          <w:top w:val="double" w:sz="2" w:space="0" w:color="F9D7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2-farve5">
    <w:name w:val="Grid Table 2 Accent 5"/>
    <w:basedOn w:val="Tabel-Normal"/>
    <w:uiPriority w:val="47"/>
    <w:rsid w:val="00990737"/>
    <w:pPr>
      <w:spacing w:line="240" w:lineRule="auto"/>
    </w:pPr>
    <w:tblPr>
      <w:tblStyleRowBandSize w:val="1"/>
      <w:tblStyleColBandSize w:val="1"/>
      <w:tblBorders>
        <w:top w:val="single" w:sz="2" w:space="0" w:color="D6E0E5" w:themeColor="accent5" w:themeTint="99"/>
        <w:bottom w:val="single" w:sz="2" w:space="0" w:color="D6E0E5" w:themeColor="accent5" w:themeTint="99"/>
        <w:insideH w:val="single" w:sz="2" w:space="0" w:color="D6E0E5" w:themeColor="accent5" w:themeTint="99"/>
        <w:insideV w:val="single" w:sz="2" w:space="0" w:color="D6E0E5" w:themeColor="accent5" w:themeTint="99"/>
      </w:tblBorders>
    </w:tblPr>
    <w:tblStylePr w:type="firstRow">
      <w:rPr>
        <w:b/>
        <w:bCs/>
      </w:rPr>
      <w:tblPr/>
      <w:tcPr>
        <w:tcBorders>
          <w:top w:val="nil"/>
          <w:bottom w:val="single" w:sz="12" w:space="0" w:color="D6E0E5" w:themeColor="accent5" w:themeTint="99"/>
          <w:insideH w:val="nil"/>
          <w:insideV w:val="nil"/>
        </w:tcBorders>
        <w:shd w:val="clear" w:color="auto" w:fill="FFFFFF" w:themeFill="background1"/>
      </w:tcPr>
    </w:tblStylePr>
    <w:tblStylePr w:type="lastRow">
      <w:rPr>
        <w:b/>
        <w:bCs/>
      </w:rPr>
      <w:tblPr/>
      <w:tcPr>
        <w:tcBorders>
          <w:top w:val="double" w:sz="2" w:space="0" w:color="D6E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2-farve6">
    <w:name w:val="Grid Table 2 Accent 6"/>
    <w:basedOn w:val="Tabel-Normal"/>
    <w:uiPriority w:val="47"/>
    <w:rsid w:val="00990737"/>
    <w:pPr>
      <w:spacing w:line="240" w:lineRule="auto"/>
    </w:pPr>
    <w:tblPr>
      <w:tblStyleRowBandSize w:val="1"/>
      <w:tblStyleColBandSize w:val="1"/>
      <w:tblBorders>
        <w:top w:val="single" w:sz="2" w:space="0" w:color="A5BAC4" w:themeColor="accent6" w:themeTint="99"/>
        <w:bottom w:val="single" w:sz="2" w:space="0" w:color="A5BAC4" w:themeColor="accent6" w:themeTint="99"/>
        <w:insideH w:val="single" w:sz="2" w:space="0" w:color="A5BAC4" w:themeColor="accent6" w:themeTint="99"/>
        <w:insideV w:val="single" w:sz="2" w:space="0" w:color="A5BAC4" w:themeColor="accent6" w:themeTint="99"/>
      </w:tblBorders>
    </w:tblPr>
    <w:tblStylePr w:type="firstRow">
      <w:rPr>
        <w:b/>
        <w:bCs/>
      </w:rPr>
      <w:tblPr/>
      <w:tcPr>
        <w:tcBorders>
          <w:top w:val="nil"/>
          <w:bottom w:val="single" w:sz="12" w:space="0" w:color="A5BAC4" w:themeColor="accent6" w:themeTint="99"/>
          <w:insideH w:val="nil"/>
          <w:insideV w:val="nil"/>
        </w:tcBorders>
        <w:shd w:val="clear" w:color="auto" w:fill="FFFFFF" w:themeFill="background1"/>
      </w:tcPr>
    </w:tblStylePr>
    <w:tblStylePr w:type="lastRow">
      <w:rPr>
        <w:b/>
        <w:bCs/>
      </w:rPr>
      <w:tblPr/>
      <w:tcPr>
        <w:tcBorders>
          <w:top w:val="double" w:sz="2" w:space="0" w:color="A5BAC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3">
    <w:name w:val="Grid Table 3"/>
    <w:basedOn w:val="Tabel-Normal"/>
    <w:uiPriority w:val="48"/>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3-farve2">
    <w:name w:val="Grid Table 3 Accent 2"/>
    <w:basedOn w:val="Tabel-Normal"/>
    <w:uiPriority w:val="48"/>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3-farve3">
    <w:name w:val="Grid Table 3 Accent 3"/>
    <w:basedOn w:val="Tabel-Normal"/>
    <w:uiPriority w:val="48"/>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3-farve4">
    <w:name w:val="Grid Table 3 Accent 4"/>
    <w:basedOn w:val="Tabel-Normal"/>
    <w:uiPriority w:val="48"/>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3-farve5">
    <w:name w:val="Grid Table 3 Accent 5"/>
    <w:basedOn w:val="Tabel-Normal"/>
    <w:uiPriority w:val="48"/>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3-farve6">
    <w:name w:val="Grid Table 3 Accent 6"/>
    <w:basedOn w:val="Tabel-Normal"/>
    <w:uiPriority w:val="48"/>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table" w:styleId="Gittertabel4">
    <w:name w:val="Grid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insideV w:val="nil"/>
        </w:tcBorders>
        <w:shd w:val="clear" w:color="auto" w:fill="0063A9" w:themeFill="accent1"/>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4-farve2">
    <w:name w:val="Grid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insideV w:val="nil"/>
        </w:tcBorders>
        <w:shd w:val="clear" w:color="auto" w:fill="3BB9EB" w:themeFill="accent2"/>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4-farve3">
    <w:name w:val="Grid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insideV w:val="nil"/>
        </w:tcBorders>
        <w:shd w:val="clear" w:color="auto" w:fill="40DCAF" w:themeFill="accent3"/>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4-farve4">
    <w:name w:val="Grid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insideV w:val="nil"/>
        </w:tcBorders>
        <w:shd w:val="clear" w:color="auto" w:fill="F6BD2E" w:themeFill="accent4"/>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4-farve5">
    <w:name w:val="Grid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insideV w:val="nil"/>
        </w:tcBorders>
        <w:shd w:val="clear" w:color="auto" w:fill="BBCCD4" w:themeFill="accent5"/>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4-farve6">
    <w:name w:val="Grid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insideV w:val="nil"/>
        </w:tcBorders>
        <w:shd w:val="clear" w:color="auto" w:fill="6A8D9E" w:themeFill="accent6"/>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5-mrk">
    <w:name w:val="Grid Table 5 Dark"/>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A9" w:themeFill="accent1"/>
      </w:tcPr>
    </w:tblStylePr>
    <w:tblStylePr w:type="band1Vert">
      <w:tblPr/>
      <w:tcPr>
        <w:shd w:val="clear" w:color="auto" w:fill="76C6FF" w:themeFill="accent1" w:themeFillTint="66"/>
      </w:tcPr>
    </w:tblStylePr>
    <w:tblStylePr w:type="band1Horz">
      <w:tblPr/>
      <w:tcPr>
        <w:shd w:val="clear" w:color="auto" w:fill="76C6FF" w:themeFill="accent1" w:themeFillTint="66"/>
      </w:tcPr>
    </w:tblStylePr>
  </w:style>
  <w:style w:type="table" w:styleId="Gittertabel5-mrk-farve2">
    <w:name w:val="Grid Table 5 Dark Accent 2"/>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0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B9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B9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B9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B9EB" w:themeFill="accent2"/>
      </w:tcPr>
    </w:tblStylePr>
    <w:tblStylePr w:type="band1Vert">
      <w:tblPr/>
      <w:tcPr>
        <w:shd w:val="clear" w:color="auto" w:fill="B0E2F7" w:themeFill="accent2" w:themeFillTint="66"/>
      </w:tcPr>
    </w:tblStylePr>
    <w:tblStylePr w:type="band1Horz">
      <w:tblPr/>
      <w:tcPr>
        <w:shd w:val="clear" w:color="auto" w:fill="B0E2F7" w:themeFill="accent2" w:themeFillTint="66"/>
      </w:tcPr>
    </w:tblStylePr>
  </w:style>
  <w:style w:type="table" w:styleId="Gittertabel5-mrk-farve3">
    <w:name w:val="Grid Table 5 Dark Accent 3"/>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8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DCA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DCA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DCA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DCAF" w:themeFill="accent3"/>
      </w:tcPr>
    </w:tblStylePr>
    <w:tblStylePr w:type="band1Vert">
      <w:tblPr/>
      <w:tcPr>
        <w:shd w:val="clear" w:color="auto" w:fill="B2F1DE" w:themeFill="accent3" w:themeFillTint="66"/>
      </w:tcPr>
    </w:tblStylePr>
    <w:tblStylePr w:type="band1Horz">
      <w:tblPr/>
      <w:tcPr>
        <w:shd w:val="clear" w:color="auto" w:fill="B2F1DE" w:themeFill="accent3" w:themeFillTint="66"/>
      </w:tcPr>
    </w:tblStylePr>
  </w:style>
  <w:style w:type="table" w:styleId="Gittertabel5-mrk-farve4">
    <w:name w:val="Grid Table 5 Dark Accent 4"/>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1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BD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BD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BD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BD2E" w:themeFill="accent4"/>
      </w:tcPr>
    </w:tblStylePr>
    <w:tblStylePr w:type="band1Vert">
      <w:tblPr/>
      <w:tcPr>
        <w:shd w:val="clear" w:color="auto" w:fill="FBE4AB" w:themeFill="accent4" w:themeFillTint="66"/>
      </w:tcPr>
    </w:tblStylePr>
    <w:tblStylePr w:type="band1Horz">
      <w:tblPr/>
      <w:tcPr>
        <w:shd w:val="clear" w:color="auto" w:fill="FBE4AB" w:themeFill="accent4" w:themeFillTint="66"/>
      </w:tcPr>
    </w:tblStylePr>
  </w:style>
  <w:style w:type="table" w:styleId="Gittertabel5-mrk-farve5">
    <w:name w:val="Grid Table 5 Dark Accent 5"/>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CC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CC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CC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CCD4" w:themeFill="accent5"/>
      </w:tcPr>
    </w:tblStylePr>
    <w:tblStylePr w:type="band1Vert">
      <w:tblPr/>
      <w:tcPr>
        <w:shd w:val="clear" w:color="auto" w:fill="E3EAED" w:themeFill="accent5" w:themeFillTint="66"/>
      </w:tcPr>
    </w:tblStylePr>
    <w:tblStylePr w:type="band1Horz">
      <w:tblPr/>
      <w:tcPr>
        <w:shd w:val="clear" w:color="auto" w:fill="E3EAED" w:themeFill="accent5" w:themeFillTint="66"/>
      </w:tcPr>
    </w:tblStylePr>
  </w:style>
  <w:style w:type="table" w:styleId="Gittertabel5-mrk-farve6">
    <w:name w:val="Grid Table 5 Dark Accent 6"/>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8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8D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8D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8D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8D9E" w:themeFill="accent6"/>
      </w:tcPr>
    </w:tblStylePr>
    <w:tblStylePr w:type="band1Vert">
      <w:tblPr/>
      <w:tcPr>
        <w:shd w:val="clear" w:color="auto" w:fill="C3D1D8" w:themeFill="accent6" w:themeFillTint="66"/>
      </w:tcPr>
    </w:tblStylePr>
    <w:tblStylePr w:type="band1Horz">
      <w:tblPr/>
      <w:tcPr>
        <w:shd w:val="clear" w:color="auto" w:fill="C3D1D8" w:themeFill="accent6" w:themeFillTint="66"/>
      </w:tcPr>
    </w:tblStylePr>
  </w:style>
  <w:style w:type="table" w:styleId="Gittertabel6-farverig">
    <w:name w:val="Grid Table 6 Colorful"/>
    <w:basedOn w:val="Tabel-Normal"/>
    <w:uiPriority w:val="51"/>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6-farverig-farve2">
    <w:name w:val="Grid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6-farverig-farve3">
    <w:name w:val="Grid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6-farverig-farve4">
    <w:name w:val="Grid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6-farverig-farve5">
    <w:name w:val="Grid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6-farverig-farve6">
    <w:name w:val="Grid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7-farverig">
    <w:name w:val="Grid Table 7 Colorful"/>
    <w:basedOn w:val="Tabel-Normal"/>
    <w:uiPriority w:val="52"/>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7-farverig-farve2">
    <w:name w:val="Grid Table 7 Colorful Accent 2"/>
    <w:basedOn w:val="Tabel-Normal"/>
    <w:uiPriority w:val="52"/>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7-farverig-farve3">
    <w:name w:val="Grid Table 7 Colorful Accent 3"/>
    <w:basedOn w:val="Tabel-Normal"/>
    <w:uiPriority w:val="52"/>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7-farverig-farve4">
    <w:name w:val="Grid Table 7 Colorful Accent 4"/>
    <w:basedOn w:val="Tabel-Normal"/>
    <w:uiPriority w:val="52"/>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7-farverig-farve5">
    <w:name w:val="Grid Table 7 Colorful Accent 5"/>
    <w:basedOn w:val="Tabel-Normal"/>
    <w:uiPriority w:val="52"/>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7-farverig-farve6">
    <w:name w:val="Grid Table 7 Colorful Accent 6"/>
    <w:basedOn w:val="Tabel-Normal"/>
    <w:uiPriority w:val="52"/>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character" w:styleId="Hashtag">
    <w:name w:val="Hashtag"/>
    <w:basedOn w:val="Standardskrifttypeiafsnit"/>
    <w:uiPriority w:val="99"/>
    <w:semiHidden/>
    <w:unhideWhenUsed/>
    <w:rsid w:val="00990737"/>
    <w:rPr>
      <w:color w:val="2B579A"/>
      <w:shd w:val="clear" w:color="auto" w:fill="E1DFDD"/>
      <w:lang w:val="da-DK"/>
    </w:rPr>
  </w:style>
  <w:style w:type="character" w:styleId="HTML-akronym">
    <w:name w:val="HTML Acronym"/>
    <w:basedOn w:val="Standardskrifttypeiafsnit"/>
    <w:uiPriority w:val="99"/>
    <w:semiHidden/>
    <w:rsid w:val="00990737"/>
    <w:rPr>
      <w:lang w:val="da-DK"/>
    </w:rPr>
  </w:style>
  <w:style w:type="paragraph" w:styleId="HTML-adresse">
    <w:name w:val="HTML Address"/>
    <w:basedOn w:val="Normal"/>
    <w:link w:val="HTML-adresseTegn"/>
    <w:uiPriority w:val="99"/>
    <w:semiHidden/>
    <w:rsid w:val="00990737"/>
    <w:pPr>
      <w:spacing w:after="0" w:line="240" w:lineRule="auto"/>
    </w:pPr>
    <w:rPr>
      <w:i/>
      <w:iCs/>
    </w:rPr>
  </w:style>
  <w:style w:type="character" w:customStyle="1" w:styleId="HTML-adresseTegn">
    <w:name w:val="HTML-adresse Tegn"/>
    <w:basedOn w:val="Standardskrifttypeiafsnit"/>
    <w:link w:val="HTML-adresse"/>
    <w:uiPriority w:val="99"/>
    <w:semiHidden/>
    <w:rsid w:val="00990737"/>
    <w:rPr>
      <w:i/>
      <w:iCs/>
      <w:lang w:val="da-DK"/>
    </w:rPr>
  </w:style>
  <w:style w:type="character" w:styleId="HTML-citat">
    <w:name w:val="HTML Cite"/>
    <w:basedOn w:val="Standardskrifttypeiafsnit"/>
    <w:uiPriority w:val="99"/>
    <w:semiHidden/>
    <w:rsid w:val="00990737"/>
    <w:rPr>
      <w:i/>
      <w:iCs/>
      <w:lang w:val="da-DK"/>
    </w:rPr>
  </w:style>
  <w:style w:type="character" w:styleId="HTML-kode">
    <w:name w:val="HTML Code"/>
    <w:basedOn w:val="Standardskrifttypeiafsnit"/>
    <w:uiPriority w:val="99"/>
    <w:semiHidden/>
    <w:rsid w:val="00990737"/>
    <w:rPr>
      <w:rFonts w:ascii="Consolas" w:hAnsi="Consolas"/>
      <w:sz w:val="20"/>
      <w:szCs w:val="20"/>
      <w:lang w:val="da-DK"/>
    </w:rPr>
  </w:style>
  <w:style w:type="character" w:styleId="HTML-definition">
    <w:name w:val="HTML Definition"/>
    <w:basedOn w:val="Standardskrifttypeiafsnit"/>
    <w:uiPriority w:val="99"/>
    <w:semiHidden/>
    <w:rsid w:val="00990737"/>
    <w:rPr>
      <w:i/>
      <w:iCs/>
      <w:lang w:val="da-DK"/>
    </w:rPr>
  </w:style>
  <w:style w:type="character" w:styleId="HTML-tastatur">
    <w:name w:val="HTML Keyboard"/>
    <w:basedOn w:val="Standardskrifttypeiafsnit"/>
    <w:uiPriority w:val="99"/>
    <w:semiHidden/>
    <w:rsid w:val="00990737"/>
    <w:rPr>
      <w:rFonts w:ascii="Consolas" w:hAnsi="Consolas"/>
      <w:sz w:val="20"/>
      <w:szCs w:val="20"/>
      <w:lang w:val="da-DK"/>
    </w:rPr>
  </w:style>
  <w:style w:type="paragraph" w:styleId="FormateretHTML">
    <w:name w:val="HTML Preformatted"/>
    <w:basedOn w:val="Normal"/>
    <w:link w:val="FormateretHTMLTegn"/>
    <w:uiPriority w:val="99"/>
    <w:semiHidden/>
    <w:unhideWhenUsed/>
    <w:rsid w:val="00990737"/>
    <w:pPr>
      <w:spacing w:after="0"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990737"/>
    <w:rPr>
      <w:rFonts w:ascii="Consolas" w:hAnsi="Consolas"/>
      <w:sz w:val="20"/>
      <w:lang w:val="da-DK"/>
    </w:rPr>
  </w:style>
  <w:style w:type="character" w:styleId="HTML-eksempel">
    <w:name w:val="HTML Sample"/>
    <w:basedOn w:val="Standardskrifttypeiafsnit"/>
    <w:uiPriority w:val="99"/>
    <w:semiHidden/>
    <w:rsid w:val="00990737"/>
    <w:rPr>
      <w:rFonts w:ascii="Consolas" w:hAnsi="Consolas"/>
      <w:sz w:val="24"/>
      <w:szCs w:val="24"/>
      <w:lang w:val="da-DK"/>
    </w:rPr>
  </w:style>
  <w:style w:type="character" w:styleId="HTML-skrivemaskine">
    <w:name w:val="HTML Typewriter"/>
    <w:basedOn w:val="Standardskrifttypeiafsnit"/>
    <w:uiPriority w:val="99"/>
    <w:semiHidden/>
    <w:unhideWhenUsed/>
    <w:rsid w:val="00990737"/>
    <w:rPr>
      <w:rFonts w:ascii="Consolas" w:hAnsi="Consolas"/>
      <w:sz w:val="20"/>
      <w:szCs w:val="20"/>
      <w:lang w:val="da-DK"/>
    </w:rPr>
  </w:style>
  <w:style w:type="character" w:styleId="HTML-variabel">
    <w:name w:val="HTML Variable"/>
    <w:basedOn w:val="Standardskrifttypeiafsnit"/>
    <w:uiPriority w:val="99"/>
    <w:semiHidden/>
    <w:rsid w:val="00990737"/>
    <w:rPr>
      <w:i/>
      <w:iCs/>
      <w:lang w:val="da-DK"/>
    </w:rPr>
  </w:style>
  <w:style w:type="paragraph" w:styleId="Indeks1">
    <w:name w:val="index 1"/>
    <w:basedOn w:val="Normal"/>
    <w:next w:val="Normal"/>
    <w:autoRedefine/>
    <w:uiPriority w:val="99"/>
    <w:semiHidden/>
    <w:rsid w:val="00990737"/>
    <w:pPr>
      <w:spacing w:after="0" w:line="240" w:lineRule="auto"/>
      <w:ind w:left="220" w:hanging="220"/>
    </w:pPr>
  </w:style>
  <w:style w:type="paragraph" w:styleId="Indeks2">
    <w:name w:val="index 2"/>
    <w:basedOn w:val="Normal"/>
    <w:next w:val="Normal"/>
    <w:autoRedefine/>
    <w:uiPriority w:val="99"/>
    <w:semiHidden/>
    <w:rsid w:val="00990737"/>
    <w:pPr>
      <w:spacing w:after="0" w:line="240" w:lineRule="auto"/>
      <w:ind w:left="440" w:hanging="220"/>
    </w:pPr>
  </w:style>
  <w:style w:type="paragraph" w:styleId="Indeks3">
    <w:name w:val="index 3"/>
    <w:basedOn w:val="Normal"/>
    <w:next w:val="Normal"/>
    <w:autoRedefine/>
    <w:uiPriority w:val="99"/>
    <w:semiHidden/>
    <w:rsid w:val="00990737"/>
    <w:pPr>
      <w:spacing w:after="0" w:line="240" w:lineRule="auto"/>
      <w:ind w:left="660" w:hanging="220"/>
    </w:pPr>
  </w:style>
  <w:style w:type="paragraph" w:styleId="Indeks4">
    <w:name w:val="index 4"/>
    <w:basedOn w:val="Normal"/>
    <w:next w:val="Normal"/>
    <w:autoRedefine/>
    <w:uiPriority w:val="99"/>
    <w:semiHidden/>
    <w:rsid w:val="00990737"/>
    <w:pPr>
      <w:spacing w:after="0" w:line="240" w:lineRule="auto"/>
      <w:ind w:left="880" w:hanging="220"/>
    </w:pPr>
  </w:style>
  <w:style w:type="paragraph" w:styleId="Indeks5">
    <w:name w:val="index 5"/>
    <w:basedOn w:val="Normal"/>
    <w:next w:val="Normal"/>
    <w:autoRedefine/>
    <w:uiPriority w:val="99"/>
    <w:semiHidden/>
    <w:rsid w:val="00990737"/>
    <w:pPr>
      <w:spacing w:after="0" w:line="240" w:lineRule="auto"/>
      <w:ind w:left="1100" w:hanging="220"/>
    </w:pPr>
  </w:style>
  <w:style w:type="paragraph" w:styleId="Indeks6">
    <w:name w:val="index 6"/>
    <w:basedOn w:val="Normal"/>
    <w:next w:val="Normal"/>
    <w:autoRedefine/>
    <w:uiPriority w:val="99"/>
    <w:semiHidden/>
    <w:rsid w:val="00990737"/>
    <w:pPr>
      <w:spacing w:after="0" w:line="240" w:lineRule="auto"/>
      <w:ind w:left="1320" w:hanging="220"/>
    </w:pPr>
  </w:style>
  <w:style w:type="paragraph" w:styleId="Indeks7">
    <w:name w:val="index 7"/>
    <w:basedOn w:val="Normal"/>
    <w:next w:val="Normal"/>
    <w:autoRedefine/>
    <w:uiPriority w:val="99"/>
    <w:semiHidden/>
    <w:rsid w:val="00990737"/>
    <w:pPr>
      <w:spacing w:after="0" w:line="240" w:lineRule="auto"/>
      <w:ind w:left="1540" w:hanging="220"/>
    </w:pPr>
  </w:style>
  <w:style w:type="paragraph" w:styleId="Indeks8">
    <w:name w:val="index 8"/>
    <w:basedOn w:val="Normal"/>
    <w:next w:val="Normal"/>
    <w:autoRedefine/>
    <w:uiPriority w:val="99"/>
    <w:semiHidden/>
    <w:rsid w:val="00990737"/>
    <w:pPr>
      <w:spacing w:after="0" w:line="240" w:lineRule="auto"/>
      <w:ind w:left="1760" w:hanging="220"/>
    </w:pPr>
  </w:style>
  <w:style w:type="paragraph" w:styleId="Indeks9">
    <w:name w:val="index 9"/>
    <w:basedOn w:val="Normal"/>
    <w:next w:val="Normal"/>
    <w:autoRedefine/>
    <w:uiPriority w:val="99"/>
    <w:semiHidden/>
    <w:rsid w:val="00990737"/>
    <w:pPr>
      <w:spacing w:after="0" w:line="240" w:lineRule="auto"/>
      <w:ind w:left="1980" w:hanging="220"/>
    </w:pPr>
  </w:style>
  <w:style w:type="paragraph" w:styleId="Indeksoverskrift">
    <w:name w:val="index heading"/>
    <w:basedOn w:val="Normal"/>
    <w:next w:val="Indeks1"/>
    <w:uiPriority w:val="99"/>
    <w:semiHidden/>
    <w:rsid w:val="00990737"/>
    <w:pPr>
      <w:spacing w:after="0"/>
    </w:pPr>
    <w:rPr>
      <w:rFonts w:asciiTheme="majorHAnsi" w:eastAsiaTheme="majorEastAsia" w:hAnsiTheme="majorHAnsi" w:cstheme="majorBidi"/>
      <w:b/>
      <w:bCs/>
    </w:rPr>
  </w:style>
  <w:style w:type="table" w:styleId="Lystgitter">
    <w:name w:val="Light Grid"/>
    <w:basedOn w:val="Tabel-Normal"/>
    <w:uiPriority w:val="62"/>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18" w:space="0" w:color="0063A9" w:themeColor="accent1"/>
          <w:right w:val="single" w:sz="8" w:space="0" w:color="0063A9" w:themeColor="accent1"/>
          <w:insideH w:val="nil"/>
          <w:insideV w:val="single" w:sz="8" w:space="0" w:color="0063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insideH w:val="nil"/>
          <w:insideV w:val="single" w:sz="8" w:space="0" w:color="0063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shd w:val="clear" w:color="auto" w:fill="AADBFF" w:themeFill="accent1" w:themeFillTint="3F"/>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shd w:val="clear" w:color="auto" w:fill="AADBFF" w:themeFill="accent1" w:themeFillTint="3F"/>
      </w:tcPr>
    </w:tblStylePr>
    <w:tblStylePr w:type="band2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tcPr>
    </w:tblStylePr>
  </w:style>
  <w:style w:type="table" w:styleId="Lystgitter-fremhvningsfarve2">
    <w:name w:val="Light Grid Accent 2"/>
    <w:basedOn w:val="Tabel-Normal"/>
    <w:uiPriority w:val="62"/>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18" w:space="0" w:color="3BB9EB" w:themeColor="accent2"/>
          <w:right w:val="single" w:sz="8" w:space="0" w:color="3BB9EB" w:themeColor="accent2"/>
          <w:insideH w:val="nil"/>
          <w:insideV w:val="single" w:sz="8" w:space="0" w:color="3BB9E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insideH w:val="nil"/>
          <w:insideV w:val="single" w:sz="8" w:space="0" w:color="3BB9E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shd w:val="clear" w:color="auto" w:fill="CEEDFA" w:themeFill="accent2" w:themeFillTint="3F"/>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shd w:val="clear" w:color="auto" w:fill="CEEDFA" w:themeFill="accent2" w:themeFillTint="3F"/>
      </w:tcPr>
    </w:tblStylePr>
    <w:tblStylePr w:type="band2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tcPr>
    </w:tblStylePr>
  </w:style>
  <w:style w:type="table" w:styleId="Lystgitter-fremhvningsfarve3">
    <w:name w:val="Light Grid Accent 3"/>
    <w:basedOn w:val="Tabel-Normal"/>
    <w:uiPriority w:val="62"/>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18" w:space="0" w:color="40DCAF" w:themeColor="accent3"/>
          <w:right w:val="single" w:sz="8" w:space="0" w:color="40DCAF" w:themeColor="accent3"/>
          <w:insideH w:val="nil"/>
          <w:insideV w:val="single" w:sz="8" w:space="0" w:color="40DCA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insideH w:val="nil"/>
          <w:insideV w:val="single" w:sz="8" w:space="0" w:color="40DCA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shd w:val="clear" w:color="auto" w:fill="CFF6EB" w:themeFill="accent3" w:themeFillTint="3F"/>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shd w:val="clear" w:color="auto" w:fill="CFF6EB" w:themeFill="accent3" w:themeFillTint="3F"/>
      </w:tcPr>
    </w:tblStylePr>
    <w:tblStylePr w:type="band2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tcPr>
    </w:tblStylePr>
  </w:style>
  <w:style w:type="table" w:styleId="Lystgitter-fremhvningsfarve4">
    <w:name w:val="Light Grid Accent 4"/>
    <w:basedOn w:val="Tabel-Normal"/>
    <w:uiPriority w:val="62"/>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18" w:space="0" w:color="F6BD2E" w:themeColor="accent4"/>
          <w:right w:val="single" w:sz="8" w:space="0" w:color="F6BD2E" w:themeColor="accent4"/>
          <w:insideH w:val="nil"/>
          <w:insideV w:val="single" w:sz="8" w:space="0" w:color="F6BD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insideH w:val="nil"/>
          <w:insideV w:val="single" w:sz="8" w:space="0" w:color="F6BD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shd w:val="clear" w:color="auto" w:fill="FCEECB" w:themeFill="accent4" w:themeFillTint="3F"/>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shd w:val="clear" w:color="auto" w:fill="FCEECB" w:themeFill="accent4" w:themeFillTint="3F"/>
      </w:tcPr>
    </w:tblStylePr>
    <w:tblStylePr w:type="band2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tcPr>
    </w:tblStylePr>
  </w:style>
  <w:style w:type="table" w:styleId="Lystgitter-fremhvningsfarve5">
    <w:name w:val="Light Grid Accent 5"/>
    <w:basedOn w:val="Tabel-Normal"/>
    <w:uiPriority w:val="62"/>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18" w:space="0" w:color="BBCCD4" w:themeColor="accent5"/>
          <w:right w:val="single" w:sz="8" w:space="0" w:color="BBCCD4" w:themeColor="accent5"/>
          <w:insideH w:val="nil"/>
          <w:insideV w:val="single" w:sz="8" w:space="0" w:color="BBCC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insideH w:val="nil"/>
          <w:insideV w:val="single" w:sz="8" w:space="0" w:color="BBCC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shd w:val="clear" w:color="auto" w:fill="EEF2F4" w:themeFill="accent5" w:themeFillTint="3F"/>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shd w:val="clear" w:color="auto" w:fill="EEF2F4" w:themeFill="accent5" w:themeFillTint="3F"/>
      </w:tcPr>
    </w:tblStylePr>
    <w:tblStylePr w:type="band2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tcPr>
    </w:tblStylePr>
  </w:style>
  <w:style w:type="table" w:styleId="Lystgitter-fremhvningsfarve6">
    <w:name w:val="Light Grid Accent 6"/>
    <w:basedOn w:val="Tabel-Normal"/>
    <w:uiPriority w:val="62"/>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18" w:space="0" w:color="6A8D9E" w:themeColor="accent6"/>
          <w:right w:val="single" w:sz="8" w:space="0" w:color="6A8D9E" w:themeColor="accent6"/>
          <w:insideH w:val="nil"/>
          <w:insideV w:val="single" w:sz="8" w:space="0" w:color="6A8D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insideH w:val="nil"/>
          <w:insideV w:val="single" w:sz="8" w:space="0" w:color="6A8D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shd w:val="clear" w:color="auto" w:fill="DAE2E7" w:themeFill="accent6" w:themeFillTint="3F"/>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shd w:val="clear" w:color="auto" w:fill="DAE2E7" w:themeFill="accent6" w:themeFillTint="3F"/>
      </w:tcPr>
    </w:tblStylePr>
    <w:tblStylePr w:type="band2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tcPr>
    </w:tblStylePr>
  </w:style>
  <w:style w:type="table" w:styleId="Lysliste">
    <w:name w:val="Light List"/>
    <w:basedOn w:val="Tabel-Normal"/>
    <w:uiPriority w:val="61"/>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pPr>
        <w:spacing w:before="0" w:after="0" w:line="240" w:lineRule="auto"/>
      </w:pPr>
      <w:rPr>
        <w:b/>
        <w:bCs/>
        <w:color w:val="FFFFFF" w:themeColor="background1"/>
      </w:rPr>
      <w:tblPr/>
      <w:tcPr>
        <w:shd w:val="clear" w:color="auto" w:fill="0063A9" w:themeFill="accent1"/>
      </w:tcPr>
    </w:tblStylePr>
    <w:tblStylePr w:type="lastRow">
      <w:pPr>
        <w:spacing w:before="0" w:after="0" w:line="240" w:lineRule="auto"/>
      </w:pPr>
      <w:rPr>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tcBorders>
      </w:tcPr>
    </w:tblStylePr>
    <w:tblStylePr w:type="firstCol">
      <w:rPr>
        <w:b/>
        <w:bCs/>
      </w:rPr>
    </w:tblStylePr>
    <w:tblStylePr w:type="lastCol">
      <w:rPr>
        <w:b/>
        <w:bCs/>
      </w:r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style>
  <w:style w:type="table" w:styleId="Lysliste-fremhvningsfarve2">
    <w:name w:val="Light List Accent 2"/>
    <w:basedOn w:val="Tabel-Normal"/>
    <w:uiPriority w:val="61"/>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pPr>
        <w:spacing w:before="0" w:after="0" w:line="240" w:lineRule="auto"/>
      </w:pPr>
      <w:rPr>
        <w:b/>
        <w:bCs/>
        <w:color w:val="FFFFFF" w:themeColor="background1"/>
      </w:rPr>
      <w:tblPr/>
      <w:tcPr>
        <w:shd w:val="clear" w:color="auto" w:fill="3BB9EB" w:themeFill="accent2"/>
      </w:tcPr>
    </w:tblStylePr>
    <w:tblStylePr w:type="lastRow">
      <w:pPr>
        <w:spacing w:before="0" w:after="0" w:line="240" w:lineRule="auto"/>
      </w:pPr>
      <w:rPr>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tcBorders>
      </w:tcPr>
    </w:tblStylePr>
    <w:tblStylePr w:type="firstCol">
      <w:rPr>
        <w:b/>
        <w:bCs/>
      </w:rPr>
    </w:tblStylePr>
    <w:tblStylePr w:type="lastCol">
      <w:rPr>
        <w:b/>
        <w:bCs/>
      </w:r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style>
  <w:style w:type="table" w:styleId="Lysliste-fremhvningsfarve3">
    <w:name w:val="Light List Accent 3"/>
    <w:basedOn w:val="Tabel-Normal"/>
    <w:uiPriority w:val="61"/>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pPr>
        <w:spacing w:before="0" w:after="0" w:line="240" w:lineRule="auto"/>
      </w:pPr>
      <w:rPr>
        <w:b/>
        <w:bCs/>
        <w:color w:val="FFFFFF" w:themeColor="background1"/>
      </w:rPr>
      <w:tblPr/>
      <w:tcPr>
        <w:shd w:val="clear" w:color="auto" w:fill="40DCAF" w:themeFill="accent3"/>
      </w:tcPr>
    </w:tblStylePr>
    <w:tblStylePr w:type="lastRow">
      <w:pPr>
        <w:spacing w:before="0" w:after="0" w:line="240" w:lineRule="auto"/>
      </w:pPr>
      <w:rPr>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tcBorders>
      </w:tcPr>
    </w:tblStylePr>
    <w:tblStylePr w:type="firstCol">
      <w:rPr>
        <w:b/>
        <w:bCs/>
      </w:rPr>
    </w:tblStylePr>
    <w:tblStylePr w:type="lastCol">
      <w:rPr>
        <w:b/>
        <w:bCs/>
      </w:r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style>
  <w:style w:type="table" w:styleId="Lysliste-fremhvningsfarve4">
    <w:name w:val="Light List Accent 4"/>
    <w:basedOn w:val="Tabel-Normal"/>
    <w:uiPriority w:val="61"/>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pPr>
        <w:spacing w:before="0" w:after="0" w:line="240" w:lineRule="auto"/>
      </w:pPr>
      <w:rPr>
        <w:b/>
        <w:bCs/>
        <w:color w:val="FFFFFF" w:themeColor="background1"/>
      </w:rPr>
      <w:tblPr/>
      <w:tcPr>
        <w:shd w:val="clear" w:color="auto" w:fill="F6BD2E" w:themeFill="accent4"/>
      </w:tcPr>
    </w:tblStylePr>
    <w:tblStylePr w:type="lastRow">
      <w:pPr>
        <w:spacing w:before="0" w:after="0" w:line="240" w:lineRule="auto"/>
      </w:pPr>
      <w:rPr>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tcBorders>
      </w:tcPr>
    </w:tblStylePr>
    <w:tblStylePr w:type="firstCol">
      <w:rPr>
        <w:b/>
        <w:bCs/>
      </w:rPr>
    </w:tblStylePr>
    <w:tblStylePr w:type="lastCol">
      <w:rPr>
        <w:b/>
        <w:bCs/>
      </w:r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style>
  <w:style w:type="table" w:styleId="Lysliste-fremhvningsfarve5">
    <w:name w:val="Light List Accent 5"/>
    <w:basedOn w:val="Tabel-Normal"/>
    <w:uiPriority w:val="61"/>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pPr>
        <w:spacing w:before="0" w:after="0" w:line="240" w:lineRule="auto"/>
      </w:pPr>
      <w:rPr>
        <w:b/>
        <w:bCs/>
        <w:color w:val="FFFFFF" w:themeColor="background1"/>
      </w:rPr>
      <w:tblPr/>
      <w:tcPr>
        <w:shd w:val="clear" w:color="auto" w:fill="BBCCD4" w:themeFill="accent5"/>
      </w:tcPr>
    </w:tblStylePr>
    <w:tblStylePr w:type="lastRow">
      <w:pPr>
        <w:spacing w:before="0" w:after="0" w:line="240" w:lineRule="auto"/>
      </w:pPr>
      <w:rPr>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tcBorders>
      </w:tcPr>
    </w:tblStylePr>
    <w:tblStylePr w:type="firstCol">
      <w:rPr>
        <w:b/>
        <w:bCs/>
      </w:rPr>
    </w:tblStylePr>
    <w:tblStylePr w:type="lastCol">
      <w:rPr>
        <w:b/>
        <w:bCs/>
      </w:r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style>
  <w:style w:type="table" w:styleId="Lysliste-fremhvningsfarve6">
    <w:name w:val="Light List Accent 6"/>
    <w:basedOn w:val="Tabel-Normal"/>
    <w:uiPriority w:val="61"/>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pPr>
        <w:spacing w:before="0" w:after="0" w:line="240" w:lineRule="auto"/>
      </w:pPr>
      <w:rPr>
        <w:b/>
        <w:bCs/>
        <w:color w:val="FFFFFF" w:themeColor="background1"/>
      </w:rPr>
      <w:tblPr/>
      <w:tcPr>
        <w:shd w:val="clear" w:color="auto" w:fill="6A8D9E" w:themeFill="accent6"/>
      </w:tcPr>
    </w:tblStylePr>
    <w:tblStylePr w:type="lastRow">
      <w:pPr>
        <w:spacing w:before="0" w:after="0" w:line="240" w:lineRule="auto"/>
      </w:pPr>
      <w:rPr>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tcBorders>
      </w:tcPr>
    </w:tblStylePr>
    <w:tblStylePr w:type="firstCol">
      <w:rPr>
        <w:b/>
        <w:bCs/>
      </w:rPr>
    </w:tblStylePr>
    <w:tblStylePr w:type="lastCol">
      <w:rPr>
        <w:b/>
        <w:bCs/>
      </w:r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style>
  <w:style w:type="table" w:styleId="Lysskygge">
    <w:name w:val="Light Shading"/>
    <w:basedOn w:val="Tabel-Normal"/>
    <w:uiPriority w:val="60"/>
    <w:semiHidden/>
    <w:unhideWhenUsed/>
    <w:rsid w:val="009907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90737"/>
    <w:pPr>
      <w:spacing w:line="240" w:lineRule="auto"/>
    </w:pPr>
    <w:rPr>
      <w:color w:val="00497E" w:themeColor="accent1" w:themeShade="BF"/>
    </w:rPr>
    <w:tblPr>
      <w:tblStyleRowBandSize w:val="1"/>
      <w:tblStyleColBandSize w:val="1"/>
      <w:tblBorders>
        <w:top w:val="single" w:sz="8" w:space="0" w:color="0063A9" w:themeColor="accent1"/>
        <w:bottom w:val="single" w:sz="8" w:space="0" w:color="0063A9" w:themeColor="accent1"/>
      </w:tblBorders>
    </w:tblPr>
    <w:tblStylePr w:type="fir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la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left w:val="nil"/>
          <w:right w:val="nil"/>
          <w:insideH w:val="nil"/>
          <w:insideV w:val="nil"/>
        </w:tcBorders>
        <w:shd w:val="clear" w:color="auto" w:fill="AADBFF" w:themeFill="accent1" w:themeFillTint="3F"/>
      </w:tcPr>
    </w:tblStylePr>
  </w:style>
  <w:style w:type="table" w:styleId="Lysskygge-fremhvningsfarve2">
    <w:name w:val="Light Shading Accent 2"/>
    <w:basedOn w:val="Tabel-Normal"/>
    <w:uiPriority w:val="60"/>
    <w:semiHidden/>
    <w:unhideWhenUsed/>
    <w:rsid w:val="00990737"/>
    <w:pPr>
      <w:spacing w:line="240" w:lineRule="auto"/>
    </w:pPr>
    <w:rPr>
      <w:color w:val="1494C7" w:themeColor="accent2" w:themeShade="BF"/>
    </w:rPr>
    <w:tblPr>
      <w:tblStyleRowBandSize w:val="1"/>
      <w:tblStyleColBandSize w:val="1"/>
      <w:tblBorders>
        <w:top w:val="single" w:sz="8" w:space="0" w:color="3BB9EB" w:themeColor="accent2"/>
        <w:bottom w:val="single" w:sz="8" w:space="0" w:color="3BB9EB" w:themeColor="accent2"/>
      </w:tblBorders>
    </w:tblPr>
    <w:tblStylePr w:type="fir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la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left w:val="nil"/>
          <w:right w:val="nil"/>
          <w:insideH w:val="nil"/>
          <w:insideV w:val="nil"/>
        </w:tcBorders>
        <w:shd w:val="clear" w:color="auto" w:fill="CEEDFA" w:themeFill="accent2" w:themeFillTint="3F"/>
      </w:tcPr>
    </w:tblStylePr>
  </w:style>
  <w:style w:type="table" w:styleId="Lysskygge-fremhvningsfarve3">
    <w:name w:val="Light Shading Accent 3"/>
    <w:basedOn w:val="Tabel-Normal"/>
    <w:uiPriority w:val="60"/>
    <w:semiHidden/>
    <w:unhideWhenUsed/>
    <w:rsid w:val="00990737"/>
    <w:pPr>
      <w:spacing w:line="240" w:lineRule="auto"/>
    </w:pPr>
    <w:rPr>
      <w:color w:val="21B389" w:themeColor="accent3" w:themeShade="BF"/>
    </w:rPr>
    <w:tblPr>
      <w:tblStyleRowBandSize w:val="1"/>
      <w:tblStyleColBandSize w:val="1"/>
      <w:tblBorders>
        <w:top w:val="single" w:sz="8" w:space="0" w:color="40DCAF" w:themeColor="accent3"/>
        <w:bottom w:val="single" w:sz="8" w:space="0" w:color="40DCAF" w:themeColor="accent3"/>
      </w:tblBorders>
    </w:tblPr>
    <w:tblStylePr w:type="fir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la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left w:val="nil"/>
          <w:right w:val="nil"/>
          <w:insideH w:val="nil"/>
          <w:insideV w:val="nil"/>
        </w:tcBorders>
        <w:shd w:val="clear" w:color="auto" w:fill="CFF6EB" w:themeFill="accent3" w:themeFillTint="3F"/>
      </w:tcPr>
    </w:tblStylePr>
  </w:style>
  <w:style w:type="table" w:styleId="Lysskygge-fremhvningsfarve4">
    <w:name w:val="Light Shading Accent 4"/>
    <w:basedOn w:val="Tabel-Normal"/>
    <w:uiPriority w:val="60"/>
    <w:semiHidden/>
    <w:unhideWhenUsed/>
    <w:rsid w:val="00990737"/>
    <w:pPr>
      <w:spacing w:line="240" w:lineRule="auto"/>
    </w:pPr>
    <w:rPr>
      <w:color w:val="D19809" w:themeColor="accent4" w:themeShade="BF"/>
    </w:rPr>
    <w:tblPr>
      <w:tblStyleRowBandSize w:val="1"/>
      <w:tblStyleColBandSize w:val="1"/>
      <w:tblBorders>
        <w:top w:val="single" w:sz="8" w:space="0" w:color="F6BD2E" w:themeColor="accent4"/>
        <w:bottom w:val="single" w:sz="8" w:space="0" w:color="F6BD2E" w:themeColor="accent4"/>
      </w:tblBorders>
    </w:tblPr>
    <w:tblStylePr w:type="fir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la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left w:val="nil"/>
          <w:right w:val="nil"/>
          <w:insideH w:val="nil"/>
          <w:insideV w:val="nil"/>
        </w:tcBorders>
        <w:shd w:val="clear" w:color="auto" w:fill="FCEECB" w:themeFill="accent4" w:themeFillTint="3F"/>
      </w:tcPr>
    </w:tblStylePr>
  </w:style>
  <w:style w:type="table" w:styleId="Lysskygge-fremhvningsfarve5">
    <w:name w:val="Light Shading Accent 5"/>
    <w:basedOn w:val="Tabel-Normal"/>
    <w:uiPriority w:val="60"/>
    <w:semiHidden/>
    <w:unhideWhenUsed/>
    <w:rsid w:val="00990737"/>
    <w:pPr>
      <w:spacing w:line="240" w:lineRule="auto"/>
    </w:pPr>
    <w:rPr>
      <w:color w:val="7D9DAD" w:themeColor="accent5" w:themeShade="BF"/>
    </w:rPr>
    <w:tblPr>
      <w:tblStyleRowBandSize w:val="1"/>
      <w:tblStyleColBandSize w:val="1"/>
      <w:tblBorders>
        <w:top w:val="single" w:sz="8" w:space="0" w:color="BBCCD4" w:themeColor="accent5"/>
        <w:bottom w:val="single" w:sz="8" w:space="0" w:color="BBCCD4" w:themeColor="accent5"/>
      </w:tblBorders>
    </w:tblPr>
    <w:tblStylePr w:type="fir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la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left w:val="nil"/>
          <w:right w:val="nil"/>
          <w:insideH w:val="nil"/>
          <w:insideV w:val="nil"/>
        </w:tcBorders>
        <w:shd w:val="clear" w:color="auto" w:fill="EEF2F4" w:themeFill="accent5" w:themeFillTint="3F"/>
      </w:tcPr>
    </w:tblStylePr>
  </w:style>
  <w:style w:type="table" w:styleId="Lysskygge-fremhvningsfarve6">
    <w:name w:val="Light Shading Accent 6"/>
    <w:basedOn w:val="Tabel-Normal"/>
    <w:uiPriority w:val="60"/>
    <w:semiHidden/>
    <w:unhideWhenUsed/>
    <w:rsid w:val="00990737"/>
    <w:pPr>
      <w:spacing w:line="240" w:lineRule="auto"/>
    </w:pPr>
    <w:rPr>
      <w:color w:val="4E6977" w:themeColor="accent6" w:themeShade="BF"/>
    </w:rPr>
    <w:tblPr>
      <w:tblStyleRowBandSize w:val="1"/>
      <w:tblStyleColBandSize w:val="1"/>
      <w:tblBorders>
        <w:top w:val="single" w:sz="8" w:space="0" w:color="6A8D9E" w:themeColor="accent6"/>
        <w:bottom w:val="single" w:sz="8" w:space="0" w:color="6A8D9E" w:themeColor="accent6"/>
      </w:tblBorders>
    </w:tblPr>
    <w:tblStylePr w:type="fir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la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left w:val="nil"/>
          <w:right w:val="nil"/>
          <w:insideH w:val="nil"/>
          <w:insideV w:val="nil"/>
        </w:tcBorders>
        <w:shd w:val="clear" w:color="auto" w:fill="DAE2E7" w:themeFill="accent6" w:themeFillTint="3F"/>
      </w:tcPr>
    </w:tblStylePr>
  </w:style>
  <w:style w:type="character" w:styleId="Linjenummer">
    <w:name w:val="line number"/>
    <w:basedOn w:val="Standardskrifttypeiafsnit"/>
    <w:uiPriority w:val="99"/>
    <w:semiHidden/>
    <w:rsid w:val="00990737"/>
    <w:rPr>
      <w:lang w:val="da-DK"/>
    </w:rPr>
  </w:style>
  <w:style w:type="paragraph" w:styleId="Liste">
    <w:name w:val="List"/>
    <w:basedOn w:val="Normal"/>
    <w:uiPriority w:val="99"/>
    <w:semiHidden/>
    <w:rsid w:val="00990737"/>
    <w:pPr>
      <w:spacing w:after="0"/>
      <w:ind w:left="283" w:hanging="283"/>
      <w:contextualSpacing/>
    </w:pPr>
  </w:style>
  <w:style w:type="paragraph" w:styleId="Liste2">
    <w:name w:val="List 2"/>
    <w:basedOn w:val="Normal"/>
    <w:uiPriority w:val="99"/>
    <w:semiHidden/>
    <w:rsid w:val="00990737"/>
    <w:pPr>
      <w:spacing w:after="0"/>
      <w:ind w:left="566" w:hanging="283"/>
      <w:contextualSpacing/>
    </w:pPr>
  </w:style>
  <w:style w:type="paragraph" w:styleId="Liste3">
    <w:name w:val="List 3"/>
    <w:basedOn w:val="Normal"/>
    <w:uiPriority w:val="99"/>
    <w:semiHidden/>
    <w:rsid w:val="00990737"/>
    <w:pPr>
      <w:spacing w:after="0"/>
      <w:ind w:left="849" w:hanging="283"/>
      <w:contextualSpacing/>
    </w:pPr>
  </w:style>
  <w:style w:type="paragraph" w:styleId="Liste4">
    <w:name w:val="List 4"/>
    <w:basedOn w:val="Normal"/>
    <w:uiPriority w:val="99"/>
    <w:semiHidden/>
    <w:rsid w:val="00990737"/>
    <w:pPr>
      <w:spacing w:after="0"/>
      <w:ind w:left="1132" w:hanging="283"/>
      <w:contextualSpacing/>
    </w:pPr>
  </w:style>
  <w:style w:type="paragraph" w:styleId="Liste5">
    <w:name w:val="List 5"/>
    <w:basedOn w:val="Normal"/>
    <w:uiPriority w:val="99"/>
    <w:semiHidden/>
    <w:rsid w:val="00990737"/>
    <w:pPr>
      <w:spacing w:after="0"/>
      <w:ind w:left="1415" w:hanging="283"/>
      <w:contextualSpacing/>
    </w:pPr>
  </w:style>
  <w:style w:type="paragraph" w:styleId="Opstilling-punkttegn2">
    <w:name w:val="List Bullet 2"/>
    <w:basedOn w:val="Normal"/>
    <w:uiPriority w:val="99"/>
    <w:semiHidden/>
    <w:rsid w:val="00990737"/>
    <w:pPr>
      <w:numPr>
        <w:numId w:val="40"/>
      </w:numPr>
      <w:spacing w:after="0"/>
      <w:contextualSpacing/>
    </w:pPr>
  </w:style>
  <w:style w:type="paragraph" w:styleId="Opstilling-punkttegn3">
    <w:name w:val="List Bullet 3"/>
    <w:basedOn w:val="Normal"/>
    <w:uiPriority w:val="99"/>
    <w:semiHidden/>
    <w:rsid w:val="00990737"/>
    <w:pPr>
      <w:numPr>
        <w:numId w:val="41"/>
      </w:numPr>
      <w:spacing w:after="0"/>
      <w:contextualSpacing/>
    </w:pPr>
  </w:style>
  <w:style w:type="paragraph" w:styleId="Opstilling-punkttegn4">
    <w:name w:val="List Bullet 4"/>
    <w:basedOn w:val="Normal"/>
    <w:uiPriority w:val="99"/>
    <w:semiHidden/>
    <w:rsid w:val="00990737"/>
    <w:pPr>
      <w:numPr>
        <w:numId w:val="42"/>
      </w:numPr>
      <w:spacing w:after="0"/>
      <w:contextualSpacing/>
    </w:pPr>
  </w:style>
  <w:style w:type="paragraph" w:styleId="Opstilling-punkttegn5">
    <w:name w:val="List Bullet 5"/>
    <w:basedOn w:val="Normal"/>
    <w:uiPriority w:val="99"/>
    <w:semiHidden/>
    <w:rsid w:val="00990737"/>
    <w:pPr>
      <w:numPr>
        <w:numId w:val="43"/>
      </w:numPr>
      <w:spacing w:after="0"/>
      <w:contextualSpacing/>
    </w:pPr>
  </w:style>
  <w:style w:type="paragraph" w:styleId="Opstilling-forts">
    <w:name w:val="List Continue"/>
    <w:basedOn w:val="Normal"/>
    <w:uiPriority w:val="99"/>
    <w:semiHidden/>
    <w:rsid w:val="00990737"/>
    <w:pPr>
      <w:spacing w:after="120"/>
      <w:ind w:left="283"/>
      <w:contextualSpacing/>
    </w:pPr>
  </w:style>
  <w:style w:type="paragraph" w:styleId="Opstilling-forts2">
    <w:name w:val="List Continue 2"/>
    <w:basedOn w:val="Normal"/>
    <w:uiPriority w:val="99"/>
    <w:semiHidden/>
    <w:rsid w:val="00990737"/>
    <w:pPr>
      <w:spacing w:after="120"/>
      <w:ind w:left="566"/>
      <w:contextualSpacing/>
    </w:pPr>
  </w:style>
  <w:style w:type="paragraph" w:styleId="Opstilling-forts3">
    <w:name w:val="List Continue 3"/>
    <w:basedOn w:val="Normal"/>
    <w:uiPriority w:val="99"/>
    <w:semiHidden/>
    <w:rsid w:val="00990737"/>
    <w:pPr>
      <w:spacing w:after="120"/>
      <w:ind w:left="849"/>
      <w:contextualSpacing/>
    </w:pPr>
  </w:style>
  <w:style w:type="paragraph" w:styleId="Opstilling-forts4">
    <w:name w:val="List Continue 4"/>
    <w:basedOn w:val="Normal"/>
    <w:uiPriority w:val="99"/>
    <w:semiHidden/>
    <w:rsid w:val="00990737"/>
    <w:pPr>
      <w:spacing w:after="120"/>
      <w:ind w:left="1132"/>
      <w:contextualSpacing/>
    </w:pPr>
  </w:style>
  <w:style w:type="paragraph" w:styleId="Opstilling-forts5">
    <w:name w:val="List Continue 5"/>
    <w:basedOn w:val="Normal"/>
    <w:uiPriority w:val="99"/>
    <w:semiHidden/>
    <w:rsid w:val="00990737"/>
    <w:pPr>
      <w:spacing w:after="120"/>
      <w:ind w:left="1415"/>
      <w:contextualSpacing/>
    </w:pPr>
  </w:style>
  <w:style w:type="paragraph" w:styleId="Opstilling-talellerbogst2">
    <w:name w:val="List Number 2"/>
    <w:basedOn w:val="Normal"/>
    <w:uiPriority w:val="99"/>
    <w:semiHidden/>
    <w:rsid w:val="00990737"/>
    <w:pPr>
      <w:numPr>
        <w:numId w:val="44"/>
      </w:numPr>
      <w:spacing w:after="0"/>
      <w:contextualSpacing/>
    </w:pPr>
  </w:style>
  <w:style w:type="paragraph" w:styleId="Opstilling-talellerbogst3">
    <w:name w:val="List Number 3"/>
    <w:basedOn w:val="Normal"/>
    <w:uiPriority w:val="99"/>
    <w:semiHidden/>
    <w:rsid w:val="00990737"/>
    <w:pPr>
      <w:numPr>
        <w:numId w:val="45"/>
      </w:numPr>
      <w:spacing w:after="0"/>
      <w:contextualSpacing/>
    </w:pPr>
  </w:style>
  <w:style w:type="paragraph" w:styleId="Opstilling-talellerbogst4">
    <w:name w:val="List Number 4"/>
    <w:basedOn w:val="Normal"/>
    <w:uiPriority w:val="99"/>
    <w:semiHidden/>
    <w:rsid w:val="00990737"/>
    <w:pPr>
      <w:numPr>
        <w:numId w:val="46"/>
      </w:numPr>
      <w:spacing w:after="0"/>
      <w:contextualSpacing/>
    </w:pPr>
  </w:style>
  <w:style w:type="paragraph" w:styleId="Opstilling-talellerbogst5">
    <w:name w:val="List Number 5"/>
    <w:basedOn w:val="Normal"/>
    <w:uiPriority w:val="99"/>
    <w:semiHidden/>
    <w:rsid w:val="00990737"/>
    <w:pPr>
      <w:numPr>
        <w:numId w:val="47"/>
      </w:numPr>
      <w:spacing w:after="0"/>
      <w:contextualSpacing/>
    </w:pPr>
  </w:style>
  <w:style w:type="paragraph" w:styleId="Listeafsnit">
    <w:name w:val="List Paragraph"/>
    <w:basedOn w:val="Normal"/>
    <w:uiPriority w:val="99"/>
    <w:semiHidden/>
    <w:qFormat/>
    <w:rsid w:val="00990737"/>
    <w:pPr>
      <w:spacing w:after="0"/>
      <w:ind w:left="720"/>
      <w:contextualSpacing/>
    </w:pPr>
  </w:style>
  <w:style w:type="table" w:styleId="Listetabel1-lys">
    <w:name w:val="List Table 1 Light"/>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32A9FF" w:themeColor="accent1" w:themeTint="99"/>
        </w:tcBorders>
      </w:tcPr>
    </w:tblStylePr>
    <w:tblStylePr w:type="lastRow">
      <w:rPr>
        <w:b/>
        <w:bCs/>
      </w:rPr>
      <w:tblPr/>
      <w:tcPr>
        <w:tcBorders>
          <w:top w:val="sing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1-lys-farve2">
    <w:name w:val="List Table 1 Light Accent 2"/>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9D4F3" w:themeColor="accent2" w:themeTint="99"/>
        </w:tcBorders>
      </w:tcPr>
    </w:tblStylePr>
    <w:tblStylePr w:type="lastRow">
      <w:rPr>
        <w:b/>
        <w:bCs/>
      </w:rPr>
      <w:tblPr/>
      <w:tcPr>
        <w:tcBorders>
          <w:top w:val="sing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1-lys-farve3">
    <w:name w:val="List Table 1 Light Accent 3"/>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CEACE" w:themeColor="accent3" w:themeTint="99"/>
        </w:tcBorders>
      </w:tcPr>
    </w:tblStylePr>
    <w:tblStylePr w:type="lastRow">
      <w:rPr>
        <w:b/>
        <w:bCs/>
      </w:rPr>
      <w:tblPr/>
      <w:tcPr>
        <w:tcBorders>
          <w:top w:val="sing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1-lys-farve4">
    <w:name w:val="List Table 1 Light Accent 4"/>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F9D781" w:themeColor="accent4" w:themeTint="99"/>
        </w:tcBorders>
      </w:tcPr>
    </w:tblStylePr>
    <w:tblStylePr w:type="lastRow">
      <w:rPr>
        <w:b/>
        <w:bCs/>
      </w:rPr>
      <w:tblPr/>
      <w:tcPr>
        <w:tcBorders>
          <w:top w:val="sing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1-lys-farve5">
    <w:name w:val="List Table 1 Light Accent 5"/>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D6E0E5" w:themeColor="accent5" w:themeTint="99"/>
        </w:tcBorders>
      </w:tcPr>
    </w:tblStylePr>
    <w:tblStylePr w:type="lastRow">
      <w:rPr>
        <w:b/>
        <w:bCs/>
      </w:rPr>
      <w:tblPr/>
      <w:tcPr>
        <w:tcBorders>
          <w:top w:val="sing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1-lys-farve6">
    <w:name w:val="List Table 1 Light Accent 6"/>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A5BAC4" w:themeColor="accent6" w:themeTint="99"/>
        </w:tcBorders>
      </w:tcPr>
    </w:tblStylePr>
    <w:tblStylePr w:type="lastRow">
      <w:rPr>
        <w:b/>
        <w:bCs/>
      </w:rPr>
      <w:tblPr/>
      <w:tcPr>
        <w:tcBorders>
          <w:top w:val="sing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2">
    <w:name w:val="List Table 2"/>
    <w:basedOn w:val="Tabel-Normal"/>
    <w:uiPriority w:val="47"/>
    <w:rsid w:val="009907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90737"/>
    <w:pPr>
      <w:spacing w:line="240" w:lineRule="auto"/>
    </w:pPr>
    <w:tblPr>
      <w:tblStyleRowBandSize w:val="1"/>
      <w:tblStyleColBandSize w:val="1"/>
      <w:tblBorders>
        <w:top w:val="single" w:sz="4" w:space="0" w:color="32A9FF" w:themeColor="accent1" w:themeTint="99"/>
        <w:bottom w:val="single" w:sz="4" w:space="0" w:color="32A9FF" w:themeColor="accent1" w:themeTint="99"/>
        <w:insideH w:val="single" w:sz="4" w:space="0" w:color="32A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2-farve2">
    <w:name w:val="List Table 2 Accent 2"/>
    <w:basedOn w:val="Tabel-Normal"/>
    <w:uiPriority w:val="47"/>
    <w:rsid w:val="00990737"/>
    <w:pPr>
      <w:spacing w:line="240" w:lineRule="auto"/>
    </w:pPr>
    <w:tblPr>
      <w:tblStyleRowBandSize w:val="1"/>
      <w:tblStyleColBandSize w:val="1"/>
      <w:tblBorders>
        <w:top w:val="single" w:sz="4" w:space="0" w:color="89D4F3" w:themeColor="accent2" w:themeTint="99"/>
        <w:bottom w:val="single" w:sz="4" w:space="0" w:color="89D4F3" w:themeColor="accent2" w:themeTint="99"/>
        <w:insideH w:val="single" w:sz="4" w:space="0" w:color="89D4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2-farve3">
    <w:name w:val="List Table 2 Accent 3"/>
    <w:basedOn w:val="Tabel-Normal"/>
    <w:uiPriority w:val="47"/>
    <w:rsid w:val="00990737"/>
    <w:pPr>
      <w:spacing w:line="240" w:lineRule="auto"/>
    </w:pPr>
    <w:tblPr>
      <w:tblStyleRowBandSize w:val="1"/>
      <w:tblStyleColBandSize w:val="1"/>
      <w:tblBorders>
        <w:top w:val="single" w:sz="4" w:space="0" w:color="8CEACE" w:themeColor="accent3" w:themeTint="99"/>
        <w:bottom w:val="single" w:sz="4" w:space="0" w:color="8CEACE" w:themeColor="accent3" w:themeTint="99"/>
        <w:insideH w:val="single" w:sz="4" w:space="0" w:color="8CEA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2-farve4">
    <w:name w:val="List Table 2 Accent 4"/>
    <w:basedOn w:val="Tabel-Normal"/>
    <w:uiPriority w:val="47"/>
    <w:rsid w:val="00990737"/>
    <w:pPr>
      <w:spacing w:line="240" w:lineRule="auto"/>
    </w:pPr>
    <w:tblPr>
      <w:tblStyleRowBandSize w:val="1"/>
      <w:tblStyleColBandSize w:val="1"/>
      <w:tblBorders>
        <w:top w:val="single" w:sz="4" w:space="0" w:color="F9D781" w:themeColor="accent4" w:themeTint="99"/>
        <w:bottom w:val="single" w:sz="4" w:space="0" w:color="F9D781" w:themeColor="accent4" w:themeTint="99"/>
        <w:insideH w:val="single" w:sz="4" w:space="0" w:color="F9D7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2-farve5">
    <w:name w:val="List Table 2 Accent 5"/>
    <w:basedOn w:val="Tabel-Normal"/>
    <w:uiPriority w:val="47"/>
    <w:rsid w:val="00990737"/>
    <w:pPr>
      <w:spacing w:line="240" w:lineRule="auto"/>
    </w:pPr>
    <w:tblPr>
      <w:tblStyleRowBandSize w:val="1"/>
      <w:tblStyleColBandSize w:val="1"/>
      <w:tblBorders>
        <w:top w:val="single" w:sz="4" w:space="0" w:color="D6E0E5" w:themeColor="accent5" w:themeTint="99"/>
        <w:bottom w:val="single" w:sz="4" w:space="0" w:color="D6E0E5" w:themeColor="accent5" w:themeTint="99"/>
        <w:insideH w:val="single" w:sz="4" w:space="0" w:color="D6E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2-farve6">
    <w:name w:val="List Table 2 Accent 6"/>
    <w:basedOn w:val="Tabel-Normal"/>
    <w:uiPriority w:val="47"/>
    <w:rsid w:val="00990737"/>
    <w:pPr>
      <w:spacing w:line="240" w:lineRule="auto"/>
    </w:pPr>
    <w:tblPr>
      <w:tblStyleRowBandSize w:val="1"/>
      <w:tblStyleColBandSize w:val="1"/>
      <w:tblBorders>
        <w:top w:val="single" w:sz="4" w:space="0" w:color="A5BAC4" w:themeColor="accent6" w:themeTint="99"/>
        <w:bottom w:val="single" w:sz="4" w:space="0" w:color="A5BAC4" w:themeColor="accent6" w:themeTint="99"/>
        <w:insideH w:val="single" w:sz="4" w:space="0" w:color="A5BA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3">
    <w:name w:val="List Table 3"/>
    <w:basedOn w:val="Tabel-Normal"/>
    <w:uiPriority w:val="48"/>
    <w:rsid w:val="009907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90737"/>
    <w:pPr>
      <w:spacing w:line="240" w:lineRule="auto"/>
    </w:pPr>
    <w:tblPr>
      <w:tblStyleRowBandSize w:val="1"/>
      <w:tblStyleColBandSize w:val="1"/>
      <w:tblBorders>
        <w:top w:val="single" w:sz="4" w:space="0" w:color="0063A9" w:themeColor="accent1"/>
        <w:left w:val="single" w:sz="4" w:space="0" w:color="0063A9" w:themeColor="accent1"/>
        <w:bottom w:val="single" w:sz="4" w:space="0" w:color="0063A9" w:themeColor="accent1"/>
        <w:right w:val="single" w:sz="4" w:space="0" w:color="0063A9" w:themeColor="accent1"/>
      </w:tblBorders>
    </w:tblPr>
    <w:tblStylePr w:type="firstRow">
      <w:rPr>
        <w:b/>
        <w:bCs/>
        <w:color w:val="FFFFFF" w:themeColor="background1"/>
      </w:rPr>
      <w:tblPr/>
      <w:tcPr>
        <w:shd w:val="clear" w:color="auto" w:fill="0063A9" w:themeFill="accent1"/>
      </w:tcPr>
    </w:tblStylePr>
    <w:tblStylePr w:type="lastRow">
      <w:rPr>
        <w:b/>
        <w:bCs/>
      </w:rPr>
      <w:tblPr/>
      <w:tcPr>
        <w:tcBorders>
          <w:top w:val="double" w:sz="4" w:space="0" w:color="0063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A9" w:themeColor="accent1"/>
          <w:right w:val="single" w:sz="4" w:space="0" w:color="0063A9" w:themeColor="accent1"/>
        </w:tcBorders>
      </w:tcPr>
    </w:tblStylePr>
    <w:tblStylePr w:type="band1Horz">
      <w:tblPr/>
      <w:tcPr>
        <w:tcBorders>
          <w:top w:val="single" w:sz="4" w:space="0" w:color="0063A9" w:themeColor="accent1"/>
          <w:bottom w:val="single" w:sz="4" w:space="0" w:color="0063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A9" w:themeColor="accent1"/>
          <w:left w:val="nil"/>
        </w:tcBorders>
      </w:tcPr>
    </w:tblStylePr>
    <w:tblStylePr w:type="swCell">
      <w:tblPr/>
      <w:tcPr>
        <w:tcBorders>
          <w:top w:val="double" w:sz="4" w:space="0" w:color="0063A9" w:themeColor="accent1"/>
          <w:right w:val="nil"/>
        </w:tcBorders>
      </w:tcPr>
    </w:tblStylePr>
  </w:style>
  <w:style w:type="table" w:styleId="Listetabel3-farve2">
    <w:name w:val="List Table 3 Accent 2"/>
    <w:basedOn w:val="Tabel-Normal"/>
    <w:uiPriority w:val="48"/>
    <w:rsid w:val="00990737"/>
    <w:pPr>
      <w:spacing w:line="240" w:lineRule="auto"/>
    </w:pPr>
    <w:tblPr>
      <w:tblStyleRowBandSize w:val="1"/>
      <w:tblStyleColBandSize w:val="1"/>
      <w:tblBorders>
        <w:top w:val="single" w:sz="4" w:space="0" w:color="3BB9EB" w:themeColor="accent2"/>
        <w:left w:val="single" w:sz="4" w:space="0" w:color="3BB9EB" w:themeColor="accent2"/>
        <w:bottom w:val="single" w:sz="4" w:space="0" w:color="3BB9EB" w:themeColor="accent2"/>
        <w:right w:val="single" w:sz="4" w:space="0" w:color="3BB9EB" w:themeColor="accent2"/>
      </w:tblBorders>
    </w:tblPr>
    <w:tblStylePr w:type="firstRow">
      <w:rPr>
        <w:b/>
        <w:bCs/>
        <w:color w:val="FFFFFF" w:themeColor="background1"/>
      </w:rPr>
      <w:tblPr/>
      <w:tcPr>
        <w:shd w:val="clear" w:color="auto" w:fill="3BB9EB" w:themeFill="accent2"/>
      </w:tcPr>
    </w:tblStylePr>
    <w:tblStylePr w:type="lastRow">
      <w:rPr>
        <w:b/>
        <w:bCs/>
      </w:rPr>
      <w:tblPr/>
      <w:tcPr>
        <w:tcBorders>
          <w:top w:val="double" w:sz="4" w:space="0" w:color="3BB9E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B9EB" w:themeColor="accent2"/>
          <w:right w:val="single" w:sz="4" w:space="0" w:color="3BB9EB" w:themeColor="accent2"/>
        </w:tcBorders>
      </w:tcPr>
    </w:tblStylePr>
    <w:tblStylePr w:type="band1Horz">
      <w:tblPr/>
      <w:tcPr>
        <w:tcBorders>
          <w:top w:val="single" w:sz="4" w:space="0" w:color="3BB9EB" w:themeColor="accent2"/>
          <w:bottom w:val="single" w:sz="4" w:space="0" w:color="3BB9E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B9EB" w:themeColor="accent2"/>
          <w:left w:val="nil"/>
        </w:tcBorders>
      </w:tcPr>
    </w:tblStylePr>
    <w:tblStylePr w:type="swCell">
      <w:tblPr/>
      <w:tcPr>
        <w:tcBorders>
          <w:top w:val="double" w:sz="4" w:space="0" w:color="3BB9EB" w:themeColor="accent2"/>
          <w:right w:val="nil"/>
        </w:tcBorders>
      </w:tcPr>
    </w:tblStylePr>
  </w:style>
  <w:style w:type="table" w:styleId="Listetabel3-farve3">
    <w:name w:val="List Table 3 Accent 3"/>
    <w:basedOn w:val="Tabel-Normal"/>
    <w:uiPriority w:val="48"/>
    <w:rsid w:val="00990737"/>
    <w:pPr>
      <w:spacing w:line="240" w:lineRule="auto"/>
    </w:pPr>
    <w:tblPr>
      <w:tblStyleRowBandSize w:val="1"/>
      <w:tblStyleColBandSize w:val="1"/>
      <w:tblBorders>
        <w:top w:val="single" w:sz="4" w:space="0" w:color="40DCAF" w:themeColor="accent3"/>
        <w:left w:val="single" w:sz="4" w:space="0" w:color="40DCAF" w:themeColor="accent3"/>
        <w:bottom w:val="single" w:sz="4" w:space="0" w:color="40DCAF" w:themeColor="accent3"/>
        <w:right w:val="single" w:sz="4" w:space="0" w:color="40DCAF" w:themeColor="accent3"/>
      </w:tblBorders>
    </w:tblPr>
    <w:tblStylePr w:type="firstRow">
      <w:rPr>
        <w:b/>
        <w:bCs/>
        <w:color w:val="FFFFFF" w:themeColor="background1"/>
      </w:rPr>
      <w:tblPr/>
      <w:tcPr>
        <w:shd w:val="clear" w:color="auto" w:fill="40DCAF" w:themeFill="accent3"/>
      </w:tcPr>
    </w:tblStylePr>
    <w:tblStylePr w:type="lastRow">
      <w:rPr>
        <w:b/>
        <w:bCs/>
      </w:rPr>
      <w:tblPr/>
      <w:tcPr>
        <w:tcBorders>
          <w:top w:val="double" w:sz="4" w:space="0" w:color="40DCA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DCAF" w:themeColor="accent3"/>
          <w:right w:val="single" w:sz="4" w:space="0" w:color="40DCAF" w:themeColor="accent3"/>
        </w:tcBorders>
      </w:tcPr>
    </w:tblStylePr>
    <w:tblStylePr w:type="band1Horz">
      <w:tblPr/>
      <w:tcPr>
        <w:tcBorders>
          <w:top w:val="single" w:sz="4" w:space="0" w:color="40DCAF" w:themeColor="accent3"/>
          <w:bottom w:val="single" w:sz="4" w:space="0" w:color="40DCA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DCAF" w:themeColor="accent3"/>
          <w:left w:val="nil"/>
        </w:tcBorders>
      </w:tcPr>
    </w:tblStylePr>
    <w:tblStylePr w:type="swCell">
      <w:tblPr/>
      <w:tcPr>
        <w:tcBorders>
          <w:top w:val="double" w:sz="4" w:space="0" w:color="40DCAF" w:themeColor="accent3"/>
          <w:right w:val="nil"/>
        </w:tcBorders>
      </w:tcPr>
    </w:tblStylePr>
  </w:style>
  <w:style w:type="table" w:styleId="Listetabel3-farve4">
    <w:name w:val="List Table 3 Accent 4"/>
    <w:basedOn w:val="Tabel-Normal"/>
    <w:uiPriority w:val="48"/>
    <w:rsid w:val="00990737"/>
    <w:pPr>
      <w:spacing w:line="240" w:lineRule="auto"/>
    </w:pPr>
    <w:tblPr>
      <w:tblStyleRowBandSize w:val="1"/>
      <w:tblStyleColBandSize w:val="1"/>
      <w:tblBorders>
        <w:top w:val="single" w:sz="4" w:space="0" w:color="F6BD2E" w:themeColor="accent4"/>
        <w:left w:val="single" w:sz="4" w:space="0" w:color="F6BD2E" w:themeColor="accent4"/>
        <w:bottom w:val="single" w:sz="4" w:space="0" w:color="F6BD2E" w:themeColor="accent4"/>
        <w:right w:val="single" w:sz="4" w:space="0" w:color="F6BD2E" w:themeColor="accent4"/>
      </w:tblBorders>
    </w:tblPr>
    <w:tblStylePr w:type="firstRow">
      <w:rPr>
        <w:b/>
        <w:bCs/>
        <w:color w:val="FFFFFF" w:themeColor="background1"/>
      </w:rPr>
      <w:tblPr/>
      <w:tcPr>
        <w:shd w:val="clear" w:color="auto" w:fill="F6BD2E" w:themeFill="accent4"/>
      </w:tcPr>
    </w:tblStylePr>
    <w:tblStylePr w:type="lastRow">
      <w:rPr>
        <w:b/>
        <w:bCs/>
      </w:rPr>
      <w:tblPr/>
      <w:tcPr>
        <w:tcBorders>
          <w:top w:val="double" w:sz="4" w:space="0" w:color="F6BD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BD2E" w:themeColor="accent4"/>
          <w:right w:val="single" w:sz="4" w:space="0" w:color="F6BD2E" w:themeColor="accent4"/>
        </w:tcBorders>
      </w:tcPr>
    </w:tblStylePr>
    <w:tblStylePr w:type="band1Horz">
      <w:tblPr/>
      <w:tcPr>
        <w:tcBorders>
          <w:top w:val="single" w:sz="4" w:space="0" w:color="F6BD2E" w:themeColor="accent4"/>
          <w:bottom w:val="single" w:sz="4" w:space="0" w:color="F6BD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BD2E" w:themeColor="accent4"/>
          <w:left w:val="nil"/>
        </w:tcBorders>
      </w:tcPr>
    </w:tblStylePr>
    <w:tblStylePr w:type="swCell">
      <w:tblPr/>
      <w:tcPr>
        <w:tcBorders>
          <w:top w:val="double" w:sz="4" w:space="0" w:color="F6BD2E" w:themeColor="accent4"/>
          <w:right w:val="nil"/>
        </w:tcBorders>
      </w:tcPr>
    </w:tblStylePr>
  </w:style>
  <w:style w:type="table" w:styleId="Listetabel3-farve5">
    <w:name w:val="List Table 3 Accent 5"/>
    <w:basedOn w:val="Tabel-Normal"/>
    <w:uiPriority w:val="48"/>
    <w:rsid w:val="00990737"/>
    <w:pPr>
      <w:spacing w:line="240" w:lineRule="auto"/>
    </w:pPr>
    <w:tblPr>
      <w:tblStyleRowBandSize w:val="1"/>
      <w:tblStyleColBandSize w:val="1"/>
      <w:tblBorders>
        <w:top w:val="single" w:sz="4" w:space="0" w:color="BBCCD4" w:themeColor="accent5"/>
        <w:left w:val="single" w:sz="4" w:space="0" w:color="BBCCD4" w:themeColor="accent5"/>
        <w:bottom w:val="single" w:sz="4" w:space="0" w:color="BBCCD4" w:themeColor="accent5"/>
        <w:right w:val="single" w:sz="4" w:space="0" w:color="BBCCD4" w:themeColor="accent5"/>
      </w:tblBorders>
    </w:tblPr>
    <w:tblStylePr w:type="firstRow">
      <w:rPr>
        <w:b/>
        <w:bCs/>
        <w:color w:val="FFFFFF" w:themeColor="background1"/>
      </w:rPr>
      <w:tblPr/>
      <w:tcPr>
        <w:shd w:val="clear" w:color="auto" w:fill="BBCCD4" w:themeFill="accent5"/>
      </w:tcPr>
    </w:tblStylePr>
    <w:tblStylePr w:type="lastRow">
      <w:rPr>
        <w:b/>
        <w:bCs/>
      </w:rPr>
      <w:tblPr/>
      <w:tcPr>
        <w:tcBorders>
          <w:top w:val="double" w:sz="4" w:space="0" w:color="BBCC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CCD4" w:themeColor="accent5"/>
          <w:right w:val="single" w:sz="4" w:space="0" w:color="BBCCD4" w:themeColor="accent5"/>
        </w:tcBorders>
      </w:tcPr>
    </w:tblStylePr>
    <w:tblStylePr w:type="band1Horz">
      <w:tblPr/>
      <w:tcPr>
        <w:tcBorders>
          <w:top w:val="single" w:sz="4" w:space="0" w:color="BBCCD4" w:themeColor="accent5"/>
          <w:bottom w:val="single" w:sz="4" w:space="0" w:color="BBCC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CCD4" w:themeColor="accent5"/>
          <w:left w:val="nil"/>
        </w:tcBorders>
      </w:tcPr>
    </w:tblStylePr>
    <w:tblStylePr w:type="swCell">
      <w:tblPr/>
      <w:tcPr>
        <w:tcBorders>
          <w:top w:val="double" w:sz="4" w:space="0" w:color="BBCCD4" w:themeColor="accent5"/>
          <w:right w:val="nil"/>
        </w:tcBorders>
      </w:tcPr>
    </w:tblStylePr>
  </w:style>
  <w:style w:type="table" w:styleId="Listetabel3-farve6">
    <w:name w:val="List Table 3 Accent 6"/>
    <w:basedOn w:val="Tabel-Normal"/>
    <w:uiPriority w:val="48"/>
    <w:rsid w:val="00990737"/>
    <w:pPr>
      <w:spacing w:line="240" w:lineRule="auto"/>
    </w:pPr>
    <w:tblPr>
      <w:tblStyleRowBandSize w:val="1"/>
      <w:tblStyleColBandSize w:val="1"/>
      <w:tblBorders>
        <w:top w:val="single" w:sz="4" w:space="0" w:color="6A8D9E" w:themeColor="accent6"/>
        <w:left w:val="single" w:sz="4" w:space="0" w:color="6A8D9E" w:themeColor="accent6"/>
        <w:bottom w:val="single" w:sz="4" w:space="0" w:color="6A8D9E" w:themeColor="accent6"/>
        <w:right w:val="single" w:sz="4" w:space="0" w:color="6A8D9E" w:themeColor="accent6"/>
      </w:tblBorders>
    </w:tblPr>
    <w:tblStylePr w:type="firstRow">
      <w:rPr>
        <w:b/>
        <w:bCs/>
        <w:color w:val="FFFFFF" w:themeColor="background1"/>
      </w:rPr>
      <w:tblPr/>
      <w:tcPr>
        <w:shd w:val="clear" w:color="auto" w:fill="6A8D9E" w:themeFill="accent6"/>
      </w:tcPr>
    </w:tblStylePr>
    <w:tblStylePr w:type="lastRow">
      <w:rPr>
        <w:b/>
        <w:bCs/>
      </w:rPr>
      <w:tblPr/>
      <w:tcPr>
        <w:tcBorders>
          <w:top w:val="double" w:sz="4" w:space="0" w:color="6A8D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8D9E" w:themeColor="accent6"/>
          <w:right w:val="single" w:sz="4" w:space="0" w:color="6A8D9E" w:themeColor="accent6"/>
        </w:tcBorders>
      </w:tcPr>
    </w:tblStylePr>
    <w:tblStylePr w:type="band1Horz">
      <w:tblPr/>
      <w:tcPr>
        <w:tcBorders>
          <w:top w:val="single" w:sz="4" w:space="0" w:color="6A8D9E" w:themeColor="accent6"/>
          <w:bottom w:val="single" w:sz="4" w:space="0" w:color="6A8D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8D9E" w:themeColor="accent6"/>
          <w:left w:val="nil"/>
        </w:tcBorders>
      </w:tcPr>
    </w:tblStylePr>
    <w:tblStylePr w:type="swCell">
      <w:tblPr/>
      <w:tcPr>
        <w:tcBorders>
          <w:top w:val="double" w:sz="4" w:space="0" w:color="6A8D9E" w:themeColor="accent6"/>
          <w:right w:val="nil"/>
        </w:tcBorders>
      </w:tcPr>
    </w:tblStylePr>
  </w:style>
  <w:style w:type="table" w:styleId="Listetabel4">
    <w:name w:val="List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tcBorders>
        <w:shd w:val="clear" w:color="auto" w:fill="0063A9" w:themeFill="accent1"/>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4-farve2">
    <w:name w:val="List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tcBorders>
        <w:shd w:val="clear" w:color="auto" w:fill="3BB9EB" w:themeFill="accent2"/>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4-farve3">
    <w:name w:val="List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tcBorders>
        <w:shd w:val="clear" w:color="auto" w:fill="40DCAF" w:themeFill="accent3"/>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4-farve4">
    <w:name w:val="List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tcBorders>
        <w:shd w:val="clear" w:color="auto" w:fill="F6BD2E" w:themeFill="accent4"/>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4-farve5">
    <w:name w:val="List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tcBorders>
        <w:shd w:val="clear" w:color="auto" w:fill="BBCCD4" w:themeFill="accent5"/>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4-farve6">
    <w:name w:val="List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tcBorders>
        <w:shd w:val="clear" w:color="auto" w:fill="6A8D9E" w:themeFill="accent6"/>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5-mrk">
    <w:name w:val="List Table 5 Dark"/>
    <w:basedOn w:val="Tabel-Normal"/>
    <w:uiPriority w:val="50"/>
    <w:rsid w:val="009907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90737"/>
    <w:pPr>
      <w:spacing w:line="240" w:lineRule="auto"/>
    </w:pPr>
    <w:rPr>
      <w:color w:val="FFFFFF" w:themeColor="background1"/>
    </w:rPr>
    <w:tblPr>
      <w:tblStyleRowBandSize w:val="1"/>
      <w:tblStyleColBandSize w:val="1"/>
      <w:tblBorders>
        <w:top w:val="single" w:sz="24" w:space="0" w:color="0063A9" w:themeColor="accent1"/>
        <w:left w:val="single" w:sz="24" w:space="0" w:color="0063A9" w:themeColor="accent1"/>
        <w:bottom w:val="single" w:sz="24" w:space="0" w:color="0063A9" w:themeColor="accent1"/>
        <w:right w:val="single" w:sz="24" w:space="0" w:color="0063A9" w:themeColor="accent1"/>
      </w:tblBorders>
    </w:tblPr>
    <w:tcPr>
      <w:shd w:val="clear" w:color="auto" w:fill="0063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90737"/>
    <w:pPr>
      <w:spacing w:line="240" w:lineRule="auto"/>
    </w:pPr>
    <w:rPr>
      <w:color w:val="FFFFFF" w:themeColor="background1"/>
    </w:rPr>
    <w:tblPr>
      <w:tblStyleRowBandSize w:val="1"/>
      <w:tblStyleColBandSize w:val="1"/>
      <w:tblBorders>
        <w:top w:val="single" w:sz="24" w:space="0" w:color="3BB9EB" w:themeColor="accent2"/>
        <w:left w:val="single" w:sz="24" w:space="0" w:color="3BB9EB" w:themeColor="accent2"/>
        <w:bottom w:val="single" w:sz="24" w:space="0" w:color="3BB9EB" w:themeColor="accent2"/>
        <w:right w:val="single" w:sz="24" w:space="0" w:color="3BB9EB" w:themeColor="accent2"/>
      </w:tblBorders>
    </w:tblPr>
    <w:tcPr>
      <w:shd w:val="clear" w:color="auto" w:fill="3BB9E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90737"/>
    <w:pPr>
      <w:spacing w:line="240" w:lineRule="auto"/>
    </w:pPr>
    <w:rPr>
      <w:color w:val="FFFFFF" w:themeColor="background1"/>
    </w:rPr>
    <w:tblPr>
      <w:tblStyleRowBandSize w:val="1"/>
      <w:tblStyleColBandSize w:val="1"/>
      <w:tblBorders>
        <w:top w:val="single" w:sz="24" w:space="0" w:color="40DCAF" w:themeColor="accent3"/>
        <w:left w:val="single" w:sz="24" w:space="0" w:color="40DCAF" w:themeColor="accent3"/>
        <w:bottom w:val="single" w:sz="24" w:space="0" w:color="40DCAF" w:themeColor="accent3"/>
        <w:right w:val="single" w:sz="24" w:space="0" w:color="40DCAF" w:themeColor="accent3"/>
      </w:tblBorders>
    </w:tblPr>
    <w:tcPr>
      <w:shd w:val="clear" w:color="auto" w:fill="40DCA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90737"/>
    <w:pPr>
      <w:spacing w:line="240" w:lineRule="auto"/>
    </w:pPr>
    <w:rPr>
      <w:color w:val="FFFFFF" w:themeColor="background1"/>
    </w:rPr>
    <w:tblPr>
      <w:tblStyleRowBandSize w:val="1"/>
      <w:tblStyleColBandSize w:val="1"/>
      <w:tblBorders>
        <w:top w:val="single" w:sz="24" w:space="0" w:color="F6BD2E" w:themeColor="accent4"/>
        <w:left w:val="single" w:sz="24" w:space="0" w:color="F6BD2E" w:themeColor="accent4"/>
        <w:bottom w:val="single" w:sz="24" w:space="0" w:color="F6BD2E" w:themeColor="accent4"/>
        <w:right w:val="single" w:sz="24" w:space="0" w:color="F6BD2E" w:themeColor="accent4"/>
      </w:tblBorders>
    </w:tblPr>
    <w:tcPr>
      <w:shd w:val="clear" w:color="auto" w:fill="F6BD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90737"/>
    <w:pPr>
      <w:spacing w:line="240" w:lineRule="auto"/>
    </w:pPr>
    <w:rPr>
      <w:color w:val="FFFFFF" w:themeColor="background1"/>
    </w:rPr>
    <w:tblPr>
      <w:tblStyleRowBandSize w:val="1"/>
      <w:tblStyleColBandSize w:val="1"/>
      <w:tblBorders>
        <w:top w:val="single" w:sz="24" w:space="0" w:color="BBCCD4" w:themeColor="accent5"/>
        <w:left w:val="single" w:sz="24" w:space="0" w:color="BBCCD4" w:themeColor="accent5"/>
        <w:bottom w:val="single" w:sz="24" w:space="0" w:color="BBCCD4" w:themeColor="accent5"/>
        <w:right w:val="single" w:sz="24" w:space="0" w:color="BBCCD4" w:themeColor="accent5"/>
      </w:tblBorders>
    </w:tblPr>
    <w:tcPr>
      <w:shd w:val="clear" w:color="auto" w:fill="BBCC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90737"/>
    <w:pPr>
      <w:spacing w:line="240" w:lineRule="auto"/>
    </w:pPr>
    <w:rPr>
      <w:color w:val="FFFFFF" w:themeColor="background1"/>
    </w:rPr>
    <w:tblPr>
      <w:tblStyleRowBandSize w:val="1"/>
      <w:tblStyleColBandSize w:val="1"/>
      <w:tblBorders>
        <w:top w:val="single" w:sz="24" w:space="0" w:color="6A8D9E" w:themeColor="accent6"/>
        <w:left w:val="single" w:sz="24" w:space="0" w:color="6A8D9E" w:themeColor="accent6"/>
        <w:bottom w:val="single" w:sz="24" w:space="0" w:color="6A8D9E" w:themeColor="accent6"/>
        <w:right w:val="single" w:sz="24" w:space="0" w:color="6A8D9E" w:themeColor="accent6"/>
      </w:tblBorders>
    </w:tblPr>
    <w:tcPr>
      <w:shd w:val="clear" w:color="auto" w:fill="6A8D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9073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0063A9" w:themeColor="accent1"/>
        <w:bottom w:val="single" w:sz="4" w:space="0" w:color="0063A9" w:themeColor="accent1"/>
      </w:tblBorders>
    </w:tblPr>
    <w:tblStylePr w:type="firstRow">
      <w:rPr>
        <w:b/>
        <w:bCs/>
      </w:rPr>
      <w:tblPr/>
      <w:tcPr>
        <w:tcBorders>
          <w:bottom w:val="single" w:sz="4" w:space="0" w:color="0063A9" w:themeColor="accent1"/>
        </w:tcBorders>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6-farverig-farve2">
    <w:name w:val="List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3BB9EB" w:themeColor="accent2"/>
        <w:bottom w:val="single" w:sz="4" w:space="0" w:color="3BB9EB" w:themeColor="accent2"/>
      </w:tblBorders>
    </w:tblPr>
    <w:tblStylePr w:type="firstRow">
      <w:rPr>
        <w:b/>
        <w:bCs/>
      </w:rPr>
      <w:tblPr/>
      <w:tcPr>
        <w:tcBorders>
          <w:bottom w:val="single" w:sz="4" w:space="0" w:color="3BB9EB" w:themeColor="accent2"/>
        </w:tcBorders>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6-farverig-farve3">
    <w:name w:val="List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40DCAF" w:themeColor="accent3"/>
        <w:bottom w:val="single" w:sz="4" w:space="0" w:color="40DCAF" w:themeColor="accent3"/>
      </w:tblBorders>
    </w:tblPr>
    <w:tblStylePr w:type="firstRow">
      <w:rPr>
        <w:b/>
        <w:bCs/>
      </w:rPr>
      <w:tblPr/>
      <w:tcPr>
        <w:tcBorders>
          <w:bottom w:val="single" w:sz="4" w:space="0" w:color="40DCAF" w:themeColor="accent3"/>
        </w:tcBorders>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6-farverig-farve4">
    <w:name w:val="List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6BD2E" w:themeColor="accent4"/>
        <w:bottom w:val="single" w:sz="4" w:space="0" w:color="F6BD2E" w:themeColor="accent4"/>
      </w:tblBorders>
    </w:tblPr>
    <w:tblStylePr w:type="firstRow">
      <w:rPr>
        <w:b/>
        <w:bCs/>
      </w:rPr>
      <w:tblPr/>
      <w:tcPr>
        <w:tcBorders>
          <w:bottom w:val="single" w:sz="4" w:space="0" w:color="F6BD2E" w:themeColor="accent4"/>
        </w:tcBorders>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6-farverig-farve5">
    <w:name w:val="List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BBCCD4" w:themeColor="accent5"/>
        <w:bottom w:val="single" w:sz="4" w:space="0" w:color="BBCCD4" w:themeColor="accent5"/>
      </w:tblBorders>
    </w:tblPr>
    <w:tblStylePr w:type="firstRow">
      <w:rPr>
        <w:b/>
        <w:bCs/>
      </w:rPr>
      <w:tblPr/>
      <w:tcPr>
        <w:tcBorders>
          <w:bottom w:val="single" w:sz="4" w:space="0" w:color="BBCCD4" w:themeColor="accent5"/>
        </w:tcBorders>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6-farverig-farve6">
    <w:name w:val="List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6A8D9E" w:themeColor="accent6"/>
        <w:bottom w:val="single" w:sz="4" w:space="0" w:color="6A8D9E" w:themeColor="accent6"/>
      </w:tblBorders>
    </w:tblPr>
    <w:tblStylePr w:type="firstRow">
      <w:rPr>
        <w:b/>
        <w:bCs/>
      </w:rPr>
      <w:tblPr/>
      <w:tcPr>
        <w:tcBorders>
          <w:bottom w:val="single" w:sz="4" w:space="0" w:color="6A8D9E" w:themeColor="accent6"/>
        </w:tcBorders>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7-farverig">
    <w:name w:val="List Table 7 Colorful"/>
    <w:basedOn w:val="Tabel-Normal"/>
    <w:uiPriority w:val="52"/>
    <w:rsid w:val="0099073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90737"/>
    <w:pPr>
      <w:spacing w:line="240" w:lineRule="auto"/>
    </w:pPr>
    <w:rPr>
      <w:color w:val="0049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A9" w:themeColor="accent1"/>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90737"/>
    <w:pPr>
      <w:spacing w:line="240" w:lineRule="auto"/>
    </w:pPr>
    <w:rPr>
      <w:color w:val="1494C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B9E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B9E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B9E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B9EB" w:themeColor="accent2"/>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90737"/>
    <w:pPr>
      <w:spacing w:line="240" w:lineRule="auto"/>
    </w:pPr>
    <w:rPr>
      <w:color w:val="21B38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DCA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DCA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DCA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DCAF" w:themeColor="accent3"/>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90737"/>
    <w:pPr>
      <w:spacing w:line="240" w:lineRule="auto"/>
    </w:pPr>
    <w:rPr>
      <w:color w:val="D198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BD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BD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BD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BD2E" w:themeColor="accent4"/>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90737"/>
    <w:pPr>
      <w:spacing w:line="240" w:lineRule="auto"/>
    </w:pPr>
    <w:rPr>
      <w:color w:val="7D9DA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CC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CC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CC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CCD4" w:themeColor="accent5"/>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90737"/>
    <w:pPr>
      <w:spacing w:line="240" w:lineRule="auto"/>
    </w:pPr>
    <w:rPr>
      <w:color w:val="4E69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8D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8D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8D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8D9E" w:themeColor="accent6"/>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9073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90737"/>
    <w:rPr>
      <w:rFonts w:ascii="Consolas" w:hAnsi="Consolas"/>
      <w:lang w:val="da-DK"/>
    </w:rPr>
  </w:style>
  <w:style w:type="table" w:styleId="Mediumgitter1">
    <w:name w:val="Medium Grid 1"/>
    <w:basedOn w:val="Tabel-Normal"/>
    <w:uiPriority w:val="67"/>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insideV w:val="single" w:sz="8" w:space="0" w:color="0094FE" w:themeColor="accent1" w:themeTint="BF"/>
      </w:tblBorders>
    </w:tblPr>
    <w:tcPr>
      <w:shd w:val="clear" w:color="auto" w:fill="AADBFF" w:themeFill="accent1" w:themeFillTint="3F"/>
    </w:tcPr>
    <w:tblStylePr w:type="firstRow">
      <w:rPr>
        <w:b/>
        <w:bCs/>
      </w:rPr>
    </w:tblStylePr>
    <w:tblStylePr w:type="lastRow">
      <w:rPr>
        <w:b/>
        <w:bCs/>
      </w:rPr>
      <w:tblPr/>
      <w:tcPr>
        <w:tcBorders>
          <w:top w:val="single" w:sz="18" w:space="0" w:color="0094FE" w:themeColor="accent1" w:themeTint="BF"/>
        </w:tcBorders>
      </w:tcPr>
    </w:tblStylePr>
    <w:tblStylePr w:type="firstCol">
      <w:rPr>
        <w:b/>
        <w:bCs/>
      </w:rPr>
    </w:tblStylePr>
    <w:tblStylePr w:type="lastCol">
      <w:rPr>
        <w:b/>
        <w:bCs/>
      </w:r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Mediumgitter1-fremhvningsfarve2">
    <w:name w:val="Medium Grid 1 Accent 2"/>
    <w:basedOn w:val="Tabel-Normal"/>
    <w:uiPriority w:val="67"/>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insideV w:val="single" w:sz="8" w:space="0" w:color="6CCAF0" w:themeColor="accent2" w:themeTint="BF"/>
      </w:tblBorders>
    </w:tblPr>
    <w:tcPr>
      <w:shd w:val="clear" w:color="auto" w:fill="CEEDFA" w:themeFill="accent2" w:themeFillTint="3F"/>
    </w:tcPr>
    <w:tblStylePr w:type="firstRow">
      <w:rPr>
        <w:b/>
        <w:bCs/>
      </w:rPr>
    </w:tblStylePr>
    <w:tblStylePr w:type="lastRow">
      <w:rPr>
        <w:b/>
        <w:bCs/>
      </w:rPr>
      <w:tblPr/>
      <w:tcPr>
        <w:tcBorders>
          <w:top w:val="single" w:sz="18" w:space="0" w:color="6CCAF0" w:themeColor="accent2" w:themeTint="BF"/>
        </w:tcBorders>
      </w:tcPr>
    </w:tblStylePr>
    <w:tblStylePr w:type="firstCol">
      <w:rPr>
        <w:b/>
        <w:bCs/>
      </w:rPr>
    </w:tblStylePr>
    <w:tblStylePr w:type="lastCol">
      <w:rPr>
        <w:b/>
        <w:bCs/>
      </w:r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Mediumgitter1-fremhvningsfarve3">
    <w:name w:val="Medium Grid 1 Accent 3"/>
    <w:basedOn w:val="Tabel-Normal"/>
    <w:uiPriority w:val="67"/>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insideV w:val="single" w:sz="8" w:space="0" w:color="6FE4C2" w:themeColor="accent3" w:themeTint="BF"/>
      </w:tblBorders>
    </w:tblPr>
    <w:tcPr>
      <w:shd w:val="clear" w:color="auto" w:fill="CFF6EB" w:themeFill="accent3" w:themeFillTint="3F"/>
    </w:tcPr>
    <w:tblStylePr w:type="firstRow">
      <w:rPr>
        <w:b/>
        <w:bCs/>
      </w:rPr>
    </w:tblStylePr>
    <w:tblStylePr w:type="lastRow">
      <w:rPr>
        <w:b/>
        <w:bCs/>
      </w:rPr>
      <w:tblPr/>
      <w:tcPr>
        <w:tcBorders>
          <w:top w:val="single" w:sz="18" w:space="0" w:color="6FE4C2" w:themeColor="accent3" w:themeTint="BF"/>
        </w:tcBorders>
      </w:tcPr>
    </w:tblStylePr>
    <w:tblStylePr w:type="firstCol">
      <w:rPr>
        <w:b/>
        <w:bCs/>
      </w:rPr>
    </w:tblStylePr>
    <w:tblStylePr w:type="lastCol">
      <w:rPr>
        <w:b/>
        <w:bCs/>
      </w:r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Mediumgitter1-fremhvningsfarve4">
    <w:name w:val="Medium Grid 1 Accent 4"/>
    <w:basedOn w:val="Tabel-Normal"/>
    <w:uiPriority w:val="67"/>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insideV w:val="single" w:sz="8" w:space="0" w:color="F8CD62" w:themeColor="accent4" w:themeTint="BF"/>
      </w:tblBorders>
    </w:tblPr>
    <w:tcPr>
      <w:shd w:val="clear" w:color="auto" w:fill="FCEECB" w:themeFill="accent4" w:themeFillTint="3F"/>
    </w:tcPr>
    <w:tblStylePr w:type="firstRow">
      <w:rPr>
        <w:b/>
        <w:bCs/>
      </w:rPr>
    </w:tblStylePr>
    <w:tblStylePr w:type="lastRow">
      <w:rPr>
        <w:b/>
        <w:bCs/>
      </w:rPr>
      <w:tblPr/>
      <w:tcPr>
        <w:tcBorders>
          <w:top w:val="single" w:sz="18" w:space="0" w:color="F8CD62" w:themeColor="accent4" w:themeTint="BF"/>
        </w:tcBorders>
      </w:tcPr>
    </w:tblStylePr>
    <w:tblStylePr w:type="firstCol">
      <w:rPr>
        <w:b/>
        <w:bCs/>
      </w:rPr>
    </w:tblStylePr>
    <w:tblStylePr w:type="lastCol">
      <w:rPr>
        <w:b/>
        <w:bCs/>
      </w:r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Mediumgitter1-fremhvningsfarve5">
    <w:name w:val="Medium Grid 1 Accent 5"/>
    <w:basedOn w:val="Tabel-Normal"/>
    <w:uiPriority w:val="67"/>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insideV w:val="single" w:sz="8" w:space="0" w:color="CBD8DE" w:themeColor="accent5" w:themeTint="BF"/>
      </w:tblBorders>
    </w:tblPr>
    <w:tcPr>
      <w:shd w:val="clear" w:color="auto" w:fill="EEF2F4" w:themeFill="accent5" w:themeFillTint="3F"/>
    </w:tcPr>
    <w:tblStylePr w:type="firstRow">
      <w:rPr>
        <w:b/>
        <w:bCs/>
      </w:rPr>
    </w:tblStylePr>
    <w:tblStylePr w:type="lastRow">
      <w:rPr>
        <w:b/>
        <w:bCs/>
      </w:rPr>
      <w:tblPr/>
      <w:tcPr>
        <w:tcBorders>
          <w:top w:val="single" w:sz="18" w:space="0" w:color="CBD8DE" w:themeColor="accent5" w:themeTint="BF"/>
        </w:tcBorders>
      </w:tcPr>
    </w:tblStylePr>
    <w:tblStylePr w:type="firstCol">
      <w:rPr>
        <w:b/>
        <w:bCs/>
      </w:rPr>
    </w:tblStylePr>
    <w:tblStylePr w:type="lastCol">
      <w:rPr>
        <w:b/>
        <w:bCs/>
      </w:r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Mediumgitter1-fremhvningsfarve6">
    <w:name w:val="Medium Grid 1 Accent 6"/>
    <w:basedOn w:val="Tabel-Normal"/>
    <w:uiPriority w:val="67"/>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insideV w:val="single" w:sz="8" w:space="0" w:color="8FA9B6" w:themeColor="accent6" w:themeTint="BF"/>
      </w:tblBorders>
    </w:tblPr>
    <w:tcPr>
      <w:shd w:val="clear" w:color="auto" w:fill="DAE2E7" w:themeFill="accent6" w:themeFillTint="3F"/>
    </w:tcPr>
    <w:tblStylePr w:type="firstRow">
      <w:rPr>
        <w:b/>
        <w:bCs/>
      </w:rPr>
    </w:tblStylePr>
    <w:tblStylePr w:type="lastRow">
      <w:rPr>
        <w:b/>
        <w:bCs/>
      </w:rPr>
      <w:tblPr/>
      <w:tcPr>
        <w:tcBorders>
          <w:top w:val="single" w:sz="18" w:space="0" w:color="8FA9B6" w:themeColor="accent6" w:themeTint="BF"/>
        </w:tcBorders>
      </w:tcPr>
    </w:tblStylePr>
    <w:tblStylePr w:type="firstCol">
      <w:rPr>
        <w:b/>
        <w:bCs/>
      </w:rPr>
    </w:tblStylePr>
    <w:tblStylePr w:type="lastCol">
      <w:rPr>
        <w:b/>
        <w:bCs/>
      </w:r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Mediumgitter2">
    <w:name w:val="Medium Grid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cPr>
      <w:shd w:val="clear" w:color="auto" w:fill="AADB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2FF" w:themeFill="accent1" w:themeFillTint="33"/>
      </w:tcPr>
    </w:tblStylePr>
    <w:tblStylePr w:type="band1Vert">
      <w:tblPr/>
      <w:tcPr>
        <w:shd w:val="clear" w:color="auto" w:fill="55B8FF" w:themeFill="accent1" w:themeFillTint="7F"/>
      </w:tcPr>
    </w:tblStylePr>
    <w:tblStylePr w:type="band1Horz">
      <w:tblPr/>
      <w:tcPr>
        <w:tcBorders>
          <w:insideH w:val="single" w:sz="6" w:space="0" w:color="0063A9" w:themeColor="accent1"/>
          <w:insideV w:val="single" w:sz="6" w:space="0" w:color="0063A9" w:themeColor="accent1"/>
        </w:tcBorders>
        <w:shd w:val="clear" w:color="auto" w:fill="55B8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cPr>
      <w:shd w:val="clear" w:color="auto" w:fill="CEEDFA" w:themeFill="accent2" w:themeFillTint="3F"/>
    </w:tcPr>
    <w:tblStylePr w:type="firstRow">
      <w:rPr>
        <w:b/>
        <w:bCs/>
        <w:color w:val="000000" w:themeColor="text1"/>
      </w:rPr>
      <w:tblPr/>
      <w:tcPr>
        <w:shd w:val="clear" w:color="auto" w:fill="EB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0FB" w:themeFill="accent2" w:themeFillTint="33"/>
      </w:tcPr>
    </w:tblStylePr>
    <w:tblStylePr w:type="band1Vert">
      <w:tblPr/>
      <w:tcPr>
        <w:shd w:val="clear" w:color="auto" w:fill="9DDBF5" w:themeFill="accent2" w:themeFillTint="7F"/>
      </w:tcPr>
    </w:tblStylePr>
    <w:tblStylePr w:type="band1Horz">
      <w:tblPr/>
      <w:tcPr>
        <w:tcBorders>
          <w:insideH w:val="single" w:sz="6" w:space="0" w:color="3BB9EB" w:themeColor="accent2"/>
          <w:insideV w:val="single" w:sz="6" w:space="0" w:color="3BB9EB" w:themeColor="accent2"/>
        </w:tcBorders>
        <w:shd w:val="clear" w:color="auto" w:fill="9DDBF5"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cPr>
      <w:shd w:val="clear" w:color="auto" w:fill="CFF6EB" w:themeFill="accent3" w:themeFillTint="3F"/>
    </w:tcPr>
    <w:tblStylePr w:type="firstRow">
      <w:rPr>
        <w:b/>
        <w:bCs/>
        <w:color w:val="000000" w:themeColor="text1"/>
      </w:rPr>
      <w:tblPr/>
      <w:tcPr>
        <w:shd w:val="clear" w:color="auto" w:fill="EC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8EE" w:themeFill="accent3" w:themeFillTint="33"/>
      </w:tcPr>
    </w:tblStylePr>
    <w:tblStylePr w:type="band1Vert">
      <w:tblPr/>
      <w:tcPr>
        <w:shd w:val="clear" w:color="auto" w:fill="9FEDD7" w:themeFill="accent3" w:themeFillTint="7F"/>
      </w:tcPr>
    </w:tblStylePr>
    <w:tblStylePr w:type="band1Horz">
      <w:tblPr/>
      <w:tcPr>
        <w:tcBorders>
          <w:insideH w:val="single" w:sz="6" w:space="0" w:color="40DCAF" w:themeColor="accent3"/>
          <w:insideV w:val="single" w:sz="6" w:space="0" w:color="40DCAF" w:themeColor="accent3"/>
        </w:tcBorders>
        <w:shd w:val="clear" w:color="auto" w:fill="9FEDD7"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cPr>
      <w:shd w:val="clear" w:color="auto" w:fill="FCEECB" w:themeFill="accent4" w:themeFillTint="3F"/>
    </w:tcPr>
    <w:tblStylePr w:type="firstRow">
      <w:rPr>
        <w:b/>
        <w:bCs/>
        <w:color w:val="000000" w:themeColor="text1"/>
      </w:rPr>
      <w:tblPr/>
      <w:tcPr>
        <w:shd w:val="clear" w:color="auto" w:fill="FEF8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1D5" w:themeFill="accent4" w:themeFillTint="33"/>
      </w:tcPr>
    </w:tblStylePr>
    <w:tblStylePr w:type="band1Vert">
      <w:tblPr/>
      <w:tcPr>
        <w:shd w:val="clear" w:color="auto" w:fill="FADD96" w:themeFill="accent4" w:themeFillTint="7F"/>
      </w:tcPr>
    </w:tblStylePr>
    <w:tblStylePr w:type="band1Horz">
      <w:tblPr/>
      <w:tcPr>
        <w:tcBorders>
          <w:insideH w:val="single" w:sz="6" w:space="0" w:color="F6BD2E" w:themeColor="accent4"/>
          <w:insideV w:val="single" w:sz="6" w:space="0" w:color="F6BD2E" w:themeColor="accent4"/>
        </w:tcBorders>
        <w:shd w:val="clear" w:color="auto" w:fill="FADD9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cPr>
      <w:shd w:val="clear" w:color="auto" w:fill="EEF2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6" w:themeFill="accent5" w:themeFillTint="33"/>
      </w:tcPr>
    </w:tblStylePr>
    <w:tblStylePr w:type="band1Vert">
      <w:tblPr/>
      <w:tcPr>
        <w:shd w:val="clear" w:color="auto" w:fill="DDE5E9" w:themeFill="accent5" w:themeFillTint="7F"/>
      </w:tcPr>
    </w:tblStylePr>
    <w:tblStylePr w:type="band1Horz">
      <w:tblPr/>
      <w:tcPr>
        <w:tcBorders>
          <w:insideH w:val="single" w:sz="6" w:space="0" w:color="BBCCD4" w:themeColor="accent5"/>
          <w:insideV w:val="single" w:sz="6" w:space="0" w:color="BBCCD4" w:themeColor="accent5"/>
        </w:tcBorders>
        <w:shd w:val="clear" w:color="auto" w:fill="DDE5E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cPr>
      <w:shd w:val="clear" w:color="auto" w:fill="DAE2E7" w:themeFill="accent6" w:themeFillTint="3F"/>
    </w:tcPr>
    <w:tblStylePr w:type="firstRow">
      <w:rPr>
        <w:b/>
        <w:bCs/>
        <w:color w:val="000000" w:themeColor="text1"/>
      </w:rPr>
      <w:tblPr/>
      <w:tcPr>
        <w:shd w:val="clear" w:color="auto" w:fill="F0F3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8EB" w:themeFill="accent6" w:themeFillTint="33"/>
      </w:tcPr>
    </w:tblStylePr>
    <w:tblStylePr w:type="band1Vert">
      <w:tblPr/>
      <w:tcPr>
        <w:shd w:val="clear" w:color="auto" w:fill="B4C6CE" w:themeFill="accent6" w:themeFillTint="7F"/>
      </w:tcPr>
    </w:tblStylePr>
    <w:tblStylePr w:type="band1Horz">
      <w:tblPr/>
      <w:tcPr>
        <w:tcBorders>
          <w:insideH w:val="single" w:sz="6" w:space="0" w:color="6A8D9E" w:themeColor="accent6"/>
          <w:insideV w:val="single" w:sz="6" w:space="0" w:color="6A8D9E" w:themeColor="accent6"/>
        </w:tcBorders>
        <w:shd w:val="clear" w:color="auto" w:fill="B4C6CE"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B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B8FF" w:themeFill="accent1" w:themeFillTint="7F"/>
      </w:tcPr>
    </w:tblStylePr>
  </w:style>
  <w:style w:type="table" w:styleId="Mediumgitter3-fremhvningsfarve2">
    <w:name w:val="Medium Grid 3 Accent 2"/>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D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B9E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B9E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B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BF5" w:themeFill="accent2" w:themeFillTint="7F"/>
      </w:tcPr>
    </w:tblStylePr>
  </w:style>
  <w:style w:type="table" w:styleId="Mediumgitter3-fremhvningsfarve3">
    <w:name w:val="Medium Grid 3 Accent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F6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DCA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DCA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DD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DD7" w:themeFill="accent3" w:themeFillTint="7F"/>
      </w:tcPr>
    </w:tblStylePr>
  </w:style>
  <w:style w:type="table" w:styleId="Mediumgitter3-fremhvningsfarve4">
    <w:name w:val="Medium Grid 3 Accent 4"/>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E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BD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BD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D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D96" w:themeFill="accent4" w:themeFillTint="7F"/>
      </w:tcPr>
    </w:tblStylePr>
  </w:style>
  <w:style w:type="table" w:styleId="Mediumgitter3-fremhvningsfarve5">
    <w:name w:val="Medium Grid 3 Accent 5"/>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CC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CC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5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5E9" w:themeFill="accent5" w:themeFillTint="7F"/>
      </w:tcPr>
    </w:tblStylePr>
  </w:style>
  <w:style w:type="table" w:styleId="Mediumgitter3-fremhvningsfarve6">
    <w:name w:val="Medium Grid 3 Accent 6"/>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2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8D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8D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6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6CE" w:themeFill="accent6" w:themeFillTint="7F"/>
      </w:tcPr>
    </w:tblStylePr>
  </w:style>
  <w:style w:type="table" w:styleId="Mediumliste1">
    <w:name w:val="Medium Lis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1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63A9" w:themeColor="accent1"/>
        <w:bottom w:val="single" w:sz="8" w:space="0" w:color="0063A9" w:themeColor="accent1"/>
      </w:tblBorders>
    </w:tblPr>
    <w:tblStylePr w:type="firstRow">
      <w:rPr>
        <w:rFonts w:asciiTheme="majorHAnsi" w:eastAsiaTheme="majorEastAsia" w:hAnsiTheme="majorHAnsi" w:cstheme="majorBidi"/>
      </w:rPr>
      <w:tblPr/>
      <w:tcPr>
        <w:tcBorders>
          <w:top w:val="nil"/>
          <w:bottom w:val="single" w:sz="8" w:space="0" w:color="0063A9" w:themeColor="accent1"/>
        </w:tcBorders>
      </w:tcPr>
    </w:tblStylePr>
    <w:tblStylePr w:type="lastRow">
      <w:rPr>
        <w:b/>
        <w:bCs/>
        <w:color w:val="002138" w:themeColor="text2"/>
      </w:rPr>
      <w:tblPr/>
      <w:tcPr>
        <w:tcBorders>
          <w:top w:val="single" w:sz="8" w:space="0" w:color="0063A9" w:themeColor="accent1"/>
          <w:bottom w:val="single" w:sz="8" w:space="0" w:color="0063A9" w:themeColor="accent1"/>
        </w:tcBorders>
      </w:tcPr>
    </w:tblStylePr>
    <w:tblStylePr w:type="firstCol">
      <w:rPr>
        <w:b/>
        <w:bCs/>
      </w:rPr>
    </w:tblStylePr>
    <w:tblStylePr w:type="lastCol">
      <w:rPr>
        <w:b/>
        <w:bCs/>
      </w:rPr>
      <w:tblPr/>
      <w:tcPr>
        <w:tcBorders>
          <w:top w:val="single" w:sz="8" w:space="0" w:color="0063A9" w:themeColor="accent1"/>
          <w:bottom w:val="single" w:sz="8" w:space="0" w:color="0063A9" w:themeColor="accent1"/>
        </w:tcBorders>
      </w:tcPr>
    </w:tblStylePr>
    <w:tblStylePr w:type="band1Vert">
      <w:tblPr/>
      <w:tcPr>
        <w:shd w:val="clear" w:color="auto" w:fill="AADBFF" w:themeFill="accent1" w:themeFillTint="3F"/>
      </w:tcPr>
    </w:tblStylePr>
    <w:tblStylePr w:type="band1Horz">
      <w:tblPr/>
      <w:tcPr>
        <w:shd w:val="clear" w:color="auto" w:fill="AADBFF" w:themeFill="accent1" w:themeFillTint="3F"/>
      </w:tcPr>
    </w:tblStylePr>
  </w:style>
  <w:style w:type="table" w:styleId="Mediumliste1-fremhvningsfarve2">
    <w:name w:val="Medium List 1 Accent 2"/>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3BB9EB" w:themeColor="accent2"/>
        <w:bottom w:val="single" w:sz="8" w:space="0" w:color="3BB9EB" w:themeColor="accent2"/>
      </w:tblBorders>
    </w:tblPr>
    <w:tblStylePr w:type="firstRow">
      <w:rPr>
        <w:rFonts w:asciiTheme="majorHAnsi" w:eastAsiaTheme="majorEastAsia" w:hAnsiTheme="majorHAnsi" w:cstheme="majorBidi"/>
      </w:rPr>
      <w:tblPr/>
      <w:tcPr>
        <w:tcBorders>
          <w:top w:val="nil"/>
          <w:bottom w:val="single" w:sz="8" w:space="0" w:color="3BB9EB" w:themeColor="accent2"/>
        </w:tcBorders>
      </w:tcPr>
    </w:tblStylePr>
    <w:tblStylePr w:type="lastRow">
      <w:rPr>
        <w:b/>
        <w:bCs/>
        <w:color w:val="002138" w:themeColor="text2"/>
      </w:rPr>
      <w:tblPr/>
      <w:tcPr>
        <w:tcBorders>
          <w:top w:val="single" w:sz="8" w:space="0" w:color="3BB9EB" w:themeColor="accent2"/>
          <w:bottom w:val="single" w:sz="8" w:space="0" w:color="3BB9EB" w:themeColor="accent2"/>
        </w:tcBorders>
      </w:tcPr>
    </w:tblStylePr>
    <w:tblStylePr w:type="firstCol">
      <w:rPr>
        <w:b/>
        <w:bCs/>
      </w:rPr>
    </w:tblStylePr>
    <w:tblStylePr w:type="lastCol">
      <w:rPr>
        <w:b/>
        <w:bCs/>
      </w:rPr>
      <w:tblPr/>
      <w:tcPr>
        <w:tcBorders>
          <w:top w:val="single" w:sz="8" w:space="0" w:color="3BB9EB" w:themeColor="accent2"/>
          <w:bottom w:val="single" w:sz="8" w:space="0" w:color="3BB9EB" w:themeColor="accent2"/>
        </w:tcBorders>
      </w:tcPr>
    </w:tblStylePr>
    <w:tblStylePr w:type="band1Vert">
      <w:tblPr/>
      <w:tcPr>
        <w:shd w:val="clear" w:color="auto" w:fill="CEEDFA" w:themeFill="accent2" w:themeFillTint="3F"/>
      </w:tcPr>
    </w:tblStylePr>
    <w:tblStylePr w:type="band1Horz">
      <w:tblPr/>
      <w:tcPr>
        <w:shd w:val="clear" w:color="auto" w:fill="CEEDFA" w:themeFill="accent2" w:themeFillTint="3F"/>
      </w:tcPr>
    </w:tblStylePr>
  </w:style>
  <w:style w:type="table" w:styleId="Mediumliste1-fremhvningsfarve3">
    <w:name w:val="Medium List 1 Accent 3"/>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40DCAF" w:themeColor="accent3"/>
        <w:bottom w:val="single" w:sz="8" w:space="0" w:color="40DCAF" w:themeColor="accent3"/>
      </w:tblBorders>
    </w:tblPr>
    <w:tblStylePr w:type="firstRow">
      <w:rPr>
        <w:rFonts w:asciiTheme="majorHAnsi" w:eastAsiaTheme="majorEastAsia" w:hAnsiTheme="majorHAnsi" w:cstheme="majorBidi"/>
      </w:rPr>
      <w:tblPr/>
      <w:tcPr>
        <w:tcBorders>
          <w:top w:val="nil"/>
          <w:bottom w:val="single" w:sz="8" w:space="0" w:color="40DCAF" w:themeColor="accent3"/>
        </w:tcBorders>
      </w:tcPr>
    </w:tblStylePr>
    <w:tblStylePr w:type="lastRow">
      <w:rPr>
        <w:b/>
        <w:bCs/>
        <w:color w:val="002138" w:themeColor="text2"/>
      </w:rPr>
      <w:tblPr/>
      <w:tcPr>
        <w:tcBorders>
          <w:top w:val="single" w:sz="8" w:space="0" w:color="40DCAF" w:themeColor="accent3"/>
          <w:bottom w:val="single" w:sz="8" w:space="0" w:color="40DCAF" w:themeColor="accent3"/>
        </w:tcBorders>
      </w:tcPr>
    </w:tblStylePr>
    <w:tblStylePr w:type="firstCol">
      <w:rPr>
        <w:b/>
        <w:bCs/>
      </w:rPr>
    </w:tblStylePr>
    <w:tblStylePr w:type="lastCol">
      <w:rPr>
        <w:b/>
        <w:bCs/>
      </w:rPr>
      <w:tblPr/>
      <w:tcPr>
        <w:tcBorders>
          <w:top w:val="single" w:sz="8" w:space="0" w:color="40DCAF" w:themeColor="accent3"/>
          <w:bottom w:val="single" w:sz="8" w:space="0" w:color="40DCAF" w:themeColor="accent3"/>
        </w:tcBorders>
      </w:tcPr>
    </w:tblStylePr>
    <w:tblStylePr w:type="band1Vert">
      <w:tblPr/>
      <w:tcPr>
        <w:shd w:val="clear" w:color="auto" w:fill="CFF6EB" w:themeFill="accent3" w:themeFillTint="3F"/>
      </w:tcPr>
    </w:tblStylePr>
    <w:tblStylePr w:type="band1Horz">
      <w:tblPr/>
      <w:tcPr>
        <w:shd w:val="clear" w:color="auto" w:fill="CFF6EB" w:themeFill="accent3" w:themeFillTint="3F"/>
      </w:tcPr>
    </w:tblStylePr>
  </w:style>
  <w:style w:type="table" w:styleId="Mediumliste1-fremhvningsfarve4">
    <w:name w:val="Medium List 1 Accent 4"/>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F6BD2E" w:themeColor="accent4"/>
        <w:bottom w:val="single" w:sz="8" w:space="0" w:color="F6BD2E" w:themeColor="accent4"/>
      </w:tblBorders>
    </w:tblPr>
    <w:tblStylePr w:type="firstRow">
      <w:rPr>
        <w:rFonts w:asciiTheme="majorHAnsi" w:eastAsiaTheme="majorEastAsia" w:hAnsiTheme="majorHAnsi" w:cstheme="majorBidi"/>
      </w:rPr>
      <w:tblPr/>
      <w:tcPr>
        <w:tcBorders>
          <w:top w:val="nil"/>
          <w:bottom w:val="single" w:sz="8" w:space="0" w:color="F6BD2E" w:themeColor="accent4"/>
        </w:tcBorders>
      </w:tcPr>
    </w:tblStylePr>
    <w:tblStylePr w:type="lastRow">
      <w:rPr>
        <w:b/>
        <w:bCs/>
        <w:color w:val="002138" w:themeColor="text2"/>
      </w:rPr>
      <w:tblPr/>
      <w:tcPr>
        <w:tcBorders>
          <w:top w:val="single" w:sz="8" w:space="0" w:color="F6BD2E" w:themeColor="accent4"/>
          <w:bottom w:val="single" w:sz="8" w:space="0" w:color="F6BD2E" w:themeColor="accent4"/>
        </w:tcBorders>
      </w:tcPr>
    </w:tblStylePr>
    <w:tblStylePr w:type="firstCol">
      <w:rPr>
        <w:b/>
        <w:bCs/>
      </w:rPr>
    </w:tblStylePr>
    <w:tblStylePr w:type="lastCol">
      <w:rPr>
        <w:b/>
        <w:bCs/>
      </w:rPr>
      <w:tblPr/>
      <w:tcPr>
        <w:tcBorders>
          <w:top w:val="single" w:sz="8" w:space="0" w:color="F6BD2E" w:themeColor="accent4"/>
          <w:bottom w:val="single" w:sz="8" w:space="0" w:color="F6BD2E" w:themeColor="accent4"/>
        </w:tcBorders>
      </w:tcPr>
    </w:tblStylePr>
    <w:tblStylePr w:type="band1Vert">
      <w:tblPr/>
      <w:tcPr>
        <w:shd w:val="clear" w:color="auto" w:fill="FCEECB" w:themeFill="accent4" w:themeFillTint="3F"/>
      </w:tcPr>
    </w:tblStylePr>
    <w:tblStylePr w:type="band1Horz">
      <w:tblPr/>
      <w:tcPr>
        <w:shd w:val="clear" w:color="auto" w:fill="FCEECB" w:themeFill="accent4" w:themeFillTint="3F"/>
      </w:tcPr>
    </w:tblStylePr>
  </w:style>
  <w:style w:type="table" w:styleId="Mediumliste1-fremhvningsfarve5">
    <w:name w:val="Medium List 1 Accent 5"/>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BBCCD4" w:themeColor="accent5"/>
        <w:bottom w:val="single" w:sz="8" w:space="0" w:color="BBCCD4" w:themeColor="accent5"/>
      </w:tblBorders>
    </w:tblPr>
    <w:tblStylePr w:type="firstRow">
      <w:rPr>
        <w:rFonts w:asciiTheme="majorHAnsi" w:eastAsiaTheme="majorEastAsia" w:hAnsiTheme="majorHAnsi" w:cstheme="majorBidi"/>
      </w:rPr>
      <w:tblPr/>
      <w:tcPr>
        <w:tcBorders>
          <w:top w:val="nil"/>
          <w:bottom w:val="single" w:sz="8" w:space="0" w:color="BBCCD4" w:themeColor="accent5"/>
        </w:tcBorders>
      </w:tcPr>
    </w:tblStylePr>
    <w:tblStylePr w:type="lastRow">
      <w:rPr>
        <w:b/>
        <w:bCs/>
        <w:color w:val="002138" w:themeColor="text2"/>
      </w:rPr>
      <w:tblPr/>
      <w:tcPr>
        <w:tcBorders>
          <w:top w:val="single" w:sz="8" w:space="0" w:color="BBCCD4" w:themeColor="accent5"/>
          <w:bottom w:val="single" w:sz="8" w:space="0" w:color="BBCCD4" w:themeColor="accent5"/>
        </w:tcBorders>
      </w:tcPr>
    </w:tblStylePr>
    <w:tblStylePr w:type="firstCol">
      <w:rPr>
        <w:b/>
        <w:bCs/>
      </w:rPr>
    </w:tblStylePr>
    <w:tblStylePr w:type="lastCol">
      <w:rPr>
        <w:b/>
        <w:bCs/>
      </w:rPr>
      <w:tblPr/>
      <w:tcPr>
        <w:tcBorders>
          <w:top w:val="single" w:sz="8" w:space="0" w:color="BBCCD4" w:themeColor="accent5"/>
          <w:bottom w:val="single" w:sz="8" w:space="0" w:color="BBCCD4" w:themeColor="accent5"/>
        </w:tcBorders>
      </w:tcPr>
    </w:tblStylePr>
    <w:tblStylePr w:type="band1Vert">
      <w:tblPr/>
      <w:tcPr>
        <w:shd w:val="clear" w:color="auto" w:fill="EEF2F4" w:themeFill="accent5" w:themeFillTint="3F"/>
      </w:tcPr>
    </w:tblStylePr>
    <w:tblStylePr w:type="band1Horz">
      <w:tblPr/>
      <w:tcPr>
        <w:shd w:val="clear" w:color="auto" w:fill="EEF2F4" w:themeFill="accent5" w:themeFillTint="3F"/>
      </w:tcPr>
    </w:tblStylePr>
  </w:style>
  <w:style w:type="table" w:styleId="Mediumliste1-fremhvningsfarve6">
    <w:name w:val="Medium List 1 Accent 6"/>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6A8D9E" w:themeColor="accent6"/>
        <w:bottom w:val="single" w:sz="8" w:space="0" w:color="6A8D9E" w:themeColor="accent6"/>
      </w:tblBorders>
    </w:tblPr>
    <w:tblStylePr w:type="firstRow">
      <w:rPr>
        <w:rFonts w:asciiTheme="majorHAnsi" w:eastAsiaTheme="majorEastAsia" w:hAnsiTheme="majorHAnsi" w:cstheme="majorBidi"/>
      </w:rPr>
      <w:tblPr/>
      <w:tcPr>
        <w:tcBorders>
          <w:top w:val="nil"/>
          <w:bottom w:val="single" w:sz="8" w:space="0" w:color="6A8D9E" w:themeColor="accent6"/>
        </w:tcBorders>
      </w:tcPr>
    </w:tblStylePr>
    <w:tblStylePr w:type="lastRow">
      <w:rPr>
        <w:b/>
        <w:bCs/>
        <w:color w:val="002138" w:themeColor="text2"/>
      </w:rPr>
      <w:tblPr/>
      <w:tcPr>
        <w:tcBorders>
          <w:top w:val="single" w:sz="8" w:space="0" w:color="6A8D9E" w:themeColor="accent6"/>
          <w:bottom w:val="single" w:sz="8" w:space="0" w:color="6A8D9E" w:themeColor="accent6"/>
        </w:tcBorders>
      </w:tcPr>
    </w:tblStylePr>
    <w:tblStylePr w:type="firstCol">
      <w:rPr>
        <w:b/>
        <w:bCs/>
      </w:rPr>
    </w:tblStylePr>
    <w:tblStylePr w:type="lastCol">
      <w:rPr>
        <w:b/>
        <w:bCs/>
      </w:rPr>
      <w:tblPr/>
      <w:tcPr>
        <w:tcBorders>
          <w:top w:val="single" w:sz="8" w:space="0" w:color="6A8D9E" w:themeColor="accent6"/>
          <w:bottom w:val="single" w:sz="8" w:space="0" w:color="6A8D9E" w:themeColor="accent6"/>
        </w:tcBorders>
      </w:tcPr>
    </w:tblStylePr>
    <w:tblStylePr w:type="band1Vert">
      <w:tblPr/>
      <w:tcPr>
        <w:shd w:val="clear" w:color="auto" w:fill="DAE2E7" w:themeFill="accent6" w:themeFillTint="3F"/>
      </w:tcPr>
    </w:tblStylePr>
    <w:tblStylePr w:type="band1Horz">
      <w:tblPr/>
      <w:tcPr>
        <w:shd w:val="clear" w:color="auto" w:fill="DAE2E7" w:themeFill="accent6" w:themeFillTint="3F"/>
      </w:tcPr>
    </w:tblStylePr>
  </w:style>
  <w:style w:type="table" w:styleId="Mediumliste2">
    <w:name w:val="Medium Lis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rPr>
        <w:sz w:val="24"/>
        <w:szCs w:val="24"/>
      </w:rPr>
      <w:tblPr/>
      <w:tcPr>
        <w:tcBorders>
          <w:top w:val="nil"/>
          <w:left w:val="nil"/>
          <w:bottom w:val="single" w:sz="24" w:space="0" w:color="0063A9" w:themeColor="accent1"/>
          <w:right w:val="nil"/>
          <w:insideH w:val="nil"/>
          <w:insideV w:val="nil"/>
        </w:tcBorders>
        <w:shd w:val="clear" w:color="auto" w:fill="FFFFFF" w:themeFill="background1"/>
      </w:tcPr>
    </w:tblStylePr>
    <w:tblStylePr w:type="lastRow">
      <w:tblPr/>
      <w:tcPr>
        <w:tcBorders>
          <w:top w:val="single" w:sz="8" w:space="0" w:color="0063A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9" w:themeColor="accent1"/>
          <w:insideH w:val="nil"/>
          <w:insideV w:val="nil"/>
        </w:tcBorders>
        <w:shd w:val="clear" w:color="auto" w:fill="FFFFFF" w:themeFill="background1"/>
      </w:tcPr>
    </w:tblStylePr>
    <w:tblStylePr w:type="lastCol">
      <w:tblPr/>
      <w:tcPr>
        <w:tcBorders>
          <w:top w:val="nil"/>
          <w:left w:val="single" w:sz="8" w:space="0" w:color="0063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top w:val="nil"/>
          <w:bottom w:val="nil"/>
          <w:insideH w:val="nil"/>
          <w:insideV w:val="nil"/>
        </w:tcBorders>
        <w:shd w:val="clear" w:color="auto" w:fill="AA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rPr>
        <w:sz w:val="24"/>
        <w:szCs w:val="24"/>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tblPr/>
      <w:tcPr>
        <w:tcBorders>
          <w:top w:val="single" w:sz="8" w:space="0" w:color="3BB9E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BB9EB" w:themeColor="accent2"/>
          <w:insideH w:val="nil"/>
          <w:insideV w:val="nil"/>
        </w:tcBorders>
        <w:shd w:val="clear" w:color="auto" w:fill="FFFFFF" w:themeFill="background1"/>
      </w:tcPr>
    </w:tblStylePr>
    <w:tblStylePr w:type="lastCol">
      <w:tblPr/>
      <w:tcPr>
        <w:tcBorders>
          <w:top w:val="nil"/>
          <w:left w:val="single" w:sz="8" w:space="0" w:color="3BB9E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top w:val="nil"/>
          <w:bottom w:val="nil"/>
          <w:insideH w:val="nil"/>
          <w:insideV w:val="nil"/>
        </w:tcBorders>
        <w:shd w:val="clear" w:color="auto" w:fill="CEED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rPr>
        <w:sz w:val="24"/>
        <w:szCs w:val="24"/>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tblPr/>
      <w:tcPr>
        <w:tcBorders>
          <w:top w:val="single" w:sz="8" w:space="0" w:color="40DCA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DCAF" w:themeColor="accent3"/>
          <w:insideH w:val="nil"/>
          <w:insideV w:val="nil"/>
        </w:tcBorders>
        <w:shd w:val="clear" w:color="auto" w:fill="FFFFFF" w:themeFill="background1"/>
      </w:tcPr>
    </w:tblStylePr>
    <w:tblStylePr w:type="lastCol">
      <w:tblPr/>
      <w:tcPr>
        <w:tcBorders>
          <w:top w:val="nil"/>
          <w:left w:val="single" w:sz="8" w:space="0" w:color="40DCA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top w:val="nil"/>
          <w:bottom w:val="nil"/>
          <w:insideH w:val="nil"/>
          <w:insideV w:val="nil"/>
        </w:tcBorders>
        <w:shd w:val="clear" w:color="auto" w:fill="CFF6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rPr>
        <w:sz w:val="24"/>
        <w:szCs w:val="24"/>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tblPr/>
      <w:tcPr>
        <w:tcBorders>
          <w:top w:val="single" w:sz="8" w:space="0" w:color="F6BD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BD2E" w:themeColor="accent4"/>
          <w:insideH w:val="nil"/>
          <w:insideV w:val="nil"/>
        </w:tcBorders>
        <w:shd w:val="clear" w:color="auto" w:fill="FFFFFF" w:themeFill="background1"/>
      </w:tcPr>
    </w:tblStylePr>
    <w:tblStylePr w:type="lastCol">
      <w:tblPr/>
      <w:tcPr>
        <w:tcBorders>
          <w:top w:val="nil"/>
          <w:left w:val="single" w:sz="8" w:space="0" w:color="F6BD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top w:val="nil"/>
          <w:bottom w:val="nil"/>
          <w:insideH w:val="nil"/>
          <w:insideV w:val="nil"/>
        </w:tcBorders>
        <w:shd w:val="clear" w:color="auto" w:fill="FCEE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rPr>
        <w:sz w:val="24"/>
        <w:szCs w:val="24"/>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tblPr/>
      <w:tcPr>
        <w:tcBorders>
          <w:top w:val="single" w:sz="8" w:space="0" w:color="BBCC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CCD4" w:themeColor="accent5"/>
          <w:insideH w:val="nil"/>
          <w:insideV w:val="nil"/>
        </w:tcBorders>
        <w:shd w:val="clear" w:color="auto" w:fill="FFFFFF" w:themeFill="background1"/>
      </w:tcPr>
    </w:tblStylePr>
    <w:tblStylePr w:type="lastCol">
      <w:tblPr/>
      <w:tcPr>
        <w:tcBorders>
          <w:top w:val="nil"/>
          <w:left w:val="single" w:sz="8" w:space="0" w:color="BBCC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top w:val="nil"/>
          <w:bottom w:val="nil"/>
          <w:insideH w:val="nil"/>
          <w:insideV w:val="nil"/>
        </w:tcBorders>
        <w:shd w:val="clear" w:color="auto" w:fill="EEF2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rPr>
        <w:sz w:val="24"/>
        <w:szCs w:val="24"/>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tblPr/>
      <w:tcPr>
        <w:tcBorders>
          <w:top w:val="single" w:sz="8" w:space="0" w:color="6A8D9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8D9E" w:themeColor="accent6"/>
          <w:insideH w:val="nil"/>
          <w:insideV w:val="nil"/>
        </w:tcBorders>
        <w:shd w:val="clear" w:color="auto" w:fill="FFFFFF" w:themeFill="background1"/>
      </w:tcPr>
    </w:tblStylePr>
    <w:tblStylePr w:type="lastCol">
      <w:tblPr/>
      <w:tcPr>
        <w:tcBorders>
          <w:top w:val="nil"/>
          <w:left w:val="single" w:sz="8" w:space="0" w:color="6A8D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top w:val="nil"/>
          <w:bottom w:val="nil"/>
          <w:insideH w:val="nil"/>
          <w:insideV w:val="nil"/>
        </w:tcBorders>
        <w:shd w:val="clear" w:color="auto" w:fill="DAE2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tblBorders>
    </w:tblPr>
    <w:tblStylePr w:type="firstRow">
      <w:pPr>
        <w:spacing w:before="0" w:after="0" w:line="240" w:lineRule="auto"/>
      </w:pPr>
      <w:rPr>
        <w:b/>
        <w:bCs/>
        <w:color w:val="FFFFFF" w:themeColor="background1"/>
      </w:rPr>
      <w:tblPr/>
      <w:tcPr>
        <w:tc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shd w:val="clear" w:color="auto" w:fill="0063A9" w:themeFill="accent1"/>
      </w:tcPr>
    </w:tblStylePr>
    <w:tblStylePr w:type="lastRow">
      <w:pPr>
        <w:spacing w:before="0" w:after="0" w:line="240" w:lineRule="auto"/>
      </w:pPr>
      <w:rPr>
        <w:b/>
        <w:bCs/>
      </w:rPr>
      <w:tblPr/>
      <w:tcPr>
        <w:tcBorders>
          <w:top w:val="double" w:sz="6"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BFF" w:themeFill="accent1" w:themeFillTint="3F"/>
      </w:tcPr>
    </w:tblStylePr>
    <w:tblStylePr w:type="band1Horz">
      <w:tblPr/>
      <w:tcPr>
        <w:tcBorders>
          <w:insideH w:val="nil"/>
          <w:insideV w:val="nil"/>
        </w:tcBorders>
        <w:shd w:val="clear" w:color="auto" w:fill="AADB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tblBorders>
    </w:tblPr>
    <w:tblStylePr w:type="firstRow">
      <w:pPr>
        <w:spacing w:before="0" w:after="0" w:line="240" w:lineRule="auto"/>
      </w:pPr>
      <w:rPr>
        <w:b/>
        <w:bCs/>
        <w:color w:val="FFFFFF" w:themeColor="background1"/>
      </w:rPr>
      <w:tblPr/>
      <w:tcPr>
        <w:tc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shd w:val="clear" w:color="auto" w:fill="3BB9EB" w:themeFill="accent2"/>
      </w:tcPr>
    </w:tblStylePr>
    <w:tblStylePr w:type="lastRow">
      <w:pPr>
        <w:spacing w:before="0" w:after="0" w:line="240" w:lineRule="auto"/>
      </w:pPr>
      <w:rPr>
        <w:b/>
        <w:bCs/>
      </w:rPr>
      <w:tblPr/>
      <w:tcPr>
        <w:tcBorders>
          <w:top w:val="double" w:sz="6"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DFA" w:themeFill="accent2" w:themeFillTint="3F"/>
      </w:tcPr>
    </w:tblStylePr>
    <w:tblStylePr w:type="band1Horz">
      <w:tblPr/>
      <w:tcPr>
        <w:tcBorders>
          <w:insideH w:val="nil"/>
          <w:insideV w:val="nil"/>
        </w:tcBorders>
        <w:shd w:val="clear" w:color="auto" w:fill="CEEDFA"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tblBorders>
    </w:tblPr>
    <w:tblStylePr w:type="firstRow">
      <w:pPr>
        <w:spacing w:before="0" w:after="0" w:line="240" w:lineRule="auto"/>
      </w:pPr>
      <w:rPr>
        <w:b/>
        <w:bCs/>
        <w:color w:val="FFFFFF" w:themeColor="background1"/>
      </w:rPr>
      <w:tblPr/>
      <w:tcPr>
        <w:tc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shd w:val="clear" w:color="auto" w:fill="40DCAF" w:themeFill="accent3"/>
      </w:tcPr>
    </w:tblStylePr>
    <w:tblStylePr w:type="lastRow">
      <w:pPr>
        <w:spacing w:before="0" w:after="0" w:line="240" w:lineRule="auto"/>
      </w:pPr>
      <w:rPr>
        <w:b/>
        <w:bCs/>
      </w:rPr>
      <w:tblPr/>
      <w:tcPr>
        <w:tcBorders>
          <w:top w:val="double" w:sz="6"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F6EB" w:themeFill="accent3" w:themeFillTint="3F"/>
      </w:tcPr>
    </w:tblStylePr>
    <w:tblStylePr w:type="band1Horz">
      <w:tblPr/>
      <w:tcPr>
        <w:tcBorders>
          <w:insideH w:val="nil"/>
          <w:insideV w:val="nil"/>
        </w:tcBorders>
        <w:shd w:val="clear" w:color="auto" w:fill="CFF6E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tblBorders>
    </w:tblPr>
    <w:tblStylePr w:type="firstRow">
      <w:pPr>
        <w:spacing w:before="0" w:after="0" w:line="240" w:lineRule="auto"/>
      </w:pPr>
      <w:rPr>
        <w:b/>
        <w:bCs/>
        <w:color w:val="FFFFFF" w:themeColor="background1"/>
      </w:rPr>
      <w:tblPr/>
      <w:tcPr>
        <w:tc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shd w:val="clear" w:color="auto" w:fill="F6BD2E" w:themeFill="accent4"/>
      </w:tcPr>
    </w:tblStylePr>
    <w:tblStylePr w:type="lastRow">
      <w:pPr>
        <w:spacing w:before="0" w:after="0" w:line="240" w:lineRule="auto"/>
      </w:pPr>
      <w:rPr>
        <w:b/>
        <w:bCs/>
      </w:rPr>
      <w:tblPr/>
      <w:tcPr>
        <w:tcBorders>
          <w:top w:val="double" w:sz="6"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EECB" w:themeFill="accent4" w:themeFillTint="3F"/>
      </w:tcPr>
    </w:tblStylePr>
    <w:tblStylePr w:type="band1Horz">
      <w:tblPr/>
      <w:tcPr>
        <w:tcBorders>
          <w:insideH w:val="nil"/>
          <w:insideV w:val="nil"/>
        </w:tcBorders>
        <w:shd w:val="clear" w:color="auto" w:fill="FCEEC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tblBorders>
    </w:tblPr>
    <w:tblStylePr w:type="firstRow">
      <w:pPr>
        <w:spacing w:before="0" w:after="0" w:line="240" w:lineRule="auto"/>
      </w:pPr>
      <w:rPr>
        <w:b/>
        <w:bCs/>
        <w:color w:val="FFFFFF" w:themeColor="background1"/>
      </w:rPr>
      <w:tblPr/>
      <w:tcPr>
        <w:tc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shd w:val="clear" w:color="auto" w:fill="BBCCD4" w:themeFill="accent5"/>
      </w:tcPr>
    </w:tblStylePr>
    <w:tblStylePr w:type="lastRow">
      <w:pPr>
        <w:spacing w:before="0" w:after="0" w:line="240" w:lineRule="auto"/>
      </w:pPr>
      <w:rPr>
        <w:b/>
        <w:bCs/>
      </w:rPr>
      <w:tblPr/>
      <w:tcPr>
        <w:tcBorders>
          <w:top w:val="double" w:sz="6"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2F4" w:themeFill="accent5" w:themeFillTint="3F"/>
      </w:tcPr>
    </w:tblStylePr>
    <w:tblStylePr w:type="band1Horz">
      <w:tblPr/>
      <w:tcPr>
        <w:tcBorders>
          <w:insideH w:val="nil"/>
          <w:insideV w:val="nil"/>
        </w:tcBorders>
        <w:shd w:val="clear" w:color="auto" w:fill="EEF2F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tblBorders>
    </w:tblPr>
    <w:tblStylePr w:type="firstRow">
      <w:pPr>
        <w:spacing w:before="0" w:after="0" w:line="240" w:lineRule="auto"/>
      </w:pPr>
      <w:rPr>
        <w:b/>
        <w:bCs/>
        <w:color w:val="FFFFFF" w:themeColor="background1"/>
      </w:rPr>
      <w:tblPr/>
      <w:tcPr>
        <w:tc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shd w:val="clear" w:color="auto" w:fill="6A8D9E" w:themeFill="accent6"/>
      </w:tcPr>
    </w:tblStylePr>
    <w:tblStylePr w:type="lastRow">
      <w:pPr>
        <w:spacing w:before="0" w:after="0" w:line="240" w:lineRule="auto"/>
      </w:pPr>
      <w:rPr>
        <w:b/>
        <w:bCs/>
      </w:rPr>
      <w:tblPr/>
      <w:tcPr>
        <w:tcBorders>
          <w:top w:val="double" w:sz="6"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2E7" w:themeFill="accent6" w:themeFillTint="3F"/>
      </w:tcPr>
    </w:tblStylePr>
    <w:tblStylePr w:type="band1Horz">
      <w:tblPr/>
      <w:tcPr>
        <w:tcBorders>
          <w:insideH w:val="nil"/>
          <w:insideV w:val="nil"/>
        </w:tcBorders>
        <w:shd w:val="clear" w:color="auto" w:fill="DAE2E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9" w:themeFill="accent1"/>
      </w:tcPr>
    </w:tblStylePr>
    <w:tblStylePr w:type="lastCol">
      <w:rPr>
        <w:b/>
        <w:bCs/>
        <w:color w:val="FFFFFF" w:themeColor="background1"/>
      </w:rPr>
      <w:tblPr/>
      <w:tcPr>
        <w:tcBorders>
          <w:left w:val="nil"/>
          <w:right w:val="nil"/>
          <w:insideH w:val="nil"/>
          <w:insideV w:val="nil"/>
        </w:tcBorders>
        <w:shd w:val="clear" w:color="auto" w:fill="0063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B9E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B9EB" w:themeFill="accent2"/>
      </w:tcPr>
    </w:tblStylePr>
    <w:tblStylePr w:type="lastCol">
      <w:rPr>
        <w:b/>
        <w:bCs/>
        <w:color w:val="FFFFFF" w:themeColor="background1"/>
      </w:rPr>
      <w:tblPr/>
      <w:tcPr>
        <w:tcBorders>
          <w:left w:val="nil"/>
          <w:right w:val="nil"/>
          <w:insideH w:val="nil"/>
          <w:insideV w:val="nil"/>
        </w:tcBorders>
        <w:shd w:val="clear" w:color="auto" w:fill="3BB9E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DCA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DCAF" w:themeFill="accent3"/>
      </w:tcPr>
    </w:tblStylePr>
    <w:tblStylePr w:type="lastCol">
      <w:rPr>
        <w:b/>
        <w:bCs/>
        <w:color w:val="FFFFFF" w:themeColor="background1"/>
      </w:rPr>
      <w:tblPr/>
      <w:tcPr>
        <w:tcBorders>
          <w:left w:val="nil"/>
          <w:right w:val="nil"/>
          <w:insideH w:val="nil"/>
          <w:insideV w:val="nil"/>
        </w:tcBorders>
        <w:shd w:val="clear" w:color="auto" w:fill="40DCA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BD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BD2E" w:themeFill="accent4"/>
      </w:tcPr>
    </w:tblStylePr>
    <w:tblStylePr w:type="lastCol">
      <w:rPr>
        <w:b/>
        <w:bCs/>
        <w:color w:val="FFFFFF" w:themeColor="background1"/>
      </w:rPr>
      <w:tblPr/>
      <w:tcPr>
        <w:tcBorders>
          <w:left w:val="nil"/>
          <w:right w:val="nil"/>
          <w:insideH w:val="nil"/>
          <w:insideV w:val="nil"/>
        </w:tcBorders>
        <w:shd w:val="clear" w:color="auto" w:fill="F6BD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CC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CCD4" w:themeFill="accent5"/>
      </w:tcPr>
    </w:tblStylePr>
    <w:tblStylePr w:type="lastCol">
      <w:rPr>
        <w:b/>
        <w:bCs/>
        <w:color w:val="FFFFFF" w:themeColor="background1"/>
      </w:rPr>
      <w:tblPr/>
      <w:tcPr>
        <w:tcBorders>
          <w:left w:val="nil"/>
          <w:right w:val="nil"/>
          <w:insideH w:val="nil"/>
          <w:insideV w:val="nil"/>
        </w:tcBorders>
        <w:shd w:val="clear" w:color="auto" w:fill="BBCC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8D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8D9E" w:themeFill="accent6"/>
      </w:tcPr>
    </w:tblStylePr>
    <w:tblStylePr w:type="lastCol">
      <w:rPr>
        <w:b/>
        <w:bCs/>
        <w:color w:val="FFFFFF" w:themeColor="background1"/>
      </w:rPr>
      <w:tblPr/>
      <w:tcPr>
        <w:tcBorders>
          <w:left w:val="nil"/>
          <w:right w:val="nil"/>
          <w:insideH w:val="nil"/>
          <w:insideV w:val="nil"/>
        </w:tcBorders>
        <w:shd w:val="clear" w:color="auto" w:fill="6A8D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990737"/>
    <w:rPr>
      <w:color w:val="2B579A"/>
      <w:shd w:val="clear" w:color="auto" w:fill="E1DFDD"/>
      <w:lang w:val="da-DK"/>
    </w:rPr>
  </w:style>
  <w:style w:type="paragraph" w:styleId="Brevhoved">
    <w:name w:val="Message Header"/>
    <w:basedOn w:val="Normal"/>
    <w:link w:val="BrevhovedTegn"/>
    <w:uiPriority w:val="99"/>
    <w:semiHidden/>
    <w:rsid w:val="009907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90737"/>
    <w:rPr>
      <w:rFonts w:asciiTheme="majorHAnsi" w:eastAsiaTheme="majorEastAsia" w:hAnsiTheme="majorHAnsi" w:cstheme="majorBidi"/>
      <w:sz w:val="24"/>
      <w:szCs w:val="24"/>
      <w:shd w:val="pct20" w:color="auto" w:fill="auto"/>
      <w:lang w:val="da-DK"/>
    </w:rPr>
  </w:style>
  <w:style w:type="paragraph" w:styleId="Ingenafstand">
    <w:name w:val="No Spacing"/>
    <w:rsid w:val="003706FD"/>
  </w:style>
  <w:style w:type="paragraph" w:styleId="NormalWeb">
    <w:name w:val="Normal (Web)"/>
    <w:basedOn w:val="Normal"/>
    <w:uiPriority w:val="99"/>
    <w:semiHidden/>
    <w:rsid w:val="00990737"/>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90737"/>
    <w:pPr>
      <w:spacing w:after="0" w:line="240" w:lineRule="auto"/>
    </w:pPr>
  </w:style>
  <w:style w:type="character" w:customStyle="1" w:styleId="NoteoverskriftTegn">
    <w:name w:val="Noteoverskrift Tegn"/>
    <w:basedOn w:val="Standardskrifttypeiafsnit"/>
    <w:link w:val="Noteoverskrift"/>
    <w:uiPriority w:val="99"/>
    <w:semiHidden/>
    <w:rsid w:val="00990737"/>
    <w:rPr>
      <w:lang w:val="da-DK"/>
    </w:rPr>
  </w:style>
  <w:style w:type="table" w:styleId="Almindeligtabel1">
    <w:name w:val="Plain Table 1"/>
    <w:basedOn w:val="Tabel-Normal"/>
    <w:uiPriority w:val="41"/>
    <w:rsid w:val="009907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907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907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907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907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90737"/>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90737"/>
    <w:rPr>
      <w:rFonts w:ascii="Consolas" w:hAnsi="Consolas"/>
      <w:sz w:val="21"/>
      <w:szCs w:val="21"/>
      <w:lang w:val="da-DK"/>
    </w:rPr>
  </w:style>
  <w:style w:type="paragraph" w:styleId="Starthilsen">
    <w:name w:val="Salutation"/>
    <w:basedOn w:val="Normal"/>
    <w:next w:val="Normal"/>
    <w:link w:val="StarthilsenTegn"/>
    <w:uiPriority w:val="99"/>
    <w:semiHidden/>
    <w:rsid w:val="00990737"/>
    <w:pPr>
      <w:spacing w:after="0"/>
    </w:pPr>
  </w:style>
  <w:style w:type="character" w:customStyle="1" w:styleId="StarthilsenTegn">
    <w:name w:val="Starthilsen Tegn"/>
    <w:basedOn w:val="Standardskrifttypeiafsnit"/>
    <w:link w:val="Starthilsen"/>
    <w:uiPriority w:val="99"/>
    <w:semiHidden/>
    <w:rsid w:val="00990737"/>
    <w:rPr>
      <w:lang w:val="da-DK"/>
    </w:rPr>
  </w:style>
  <w:style w:type="character" w:styleId="SmartHyperlink">
    <w:name w:val="Smart Hyperlink"/>
    <w:basedOn w:val="Standardskrifttypeiafsnit"/>
    <w:uiPriority w:val="99"/>
    <w:semiHidden/>
    <w:unhideWhenUsed/>
    <w:rsid w:val="00990737"/>
    <w:rPr>
      <w:u w:val="dotted"/>
      <w:lang w:val="da-DK"/>
    </w:rPr>
  </w:style>
  <w:style w:type="character" w:styleId="SmartLink">
    <w:name w:val="Smart Link"/>
    <w:basedOn w:val="Standardskrifttypeiafsnit"/>
    <w:uiPriority w:val="99"/>
    <w:semiHidden/>
    <w:unhideWhenUsed/>
    <w:rsid w:val="00990737"/>
    <w:rPr>
      <w:color w:val="0000FF"/>
      <w:u w:val="single"/>
      <w:shd w:val="clear" w:color="auto" w:fill="F3F2F1"/>
      <w:lang w:val="da-DK"/>
    </w:rPr>
  </w:style>
  <w:style w:type="table" w:styleId="Tabel-3D-effekter1">
    <w:name w:val="Table 3D effects 1"/>
    <w:basedOn w:val="Tabel-Normal"/>
    <w:uiPriority w:val="99"/>
    <w:semiHidden/>
    <w:unhideWhenUsed/>
    <w:rsid w:val="009907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907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907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907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907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907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907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907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907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907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907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907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907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907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907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907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907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907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907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907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9073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907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907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907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907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907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907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907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907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9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907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907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907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990737"/>
    <w:rPr>
      <w:color w:val="605E5C"/>
      <w:shd w:val="clear" w:color="auto" w:fill="E1DFDD"/>
      <w:lang w:val="da-DK"/>
    </w:rPr>
  </w:style>
  <w:style w:type="paragraph" w:customStyle="1" w:styleId="Smallspacer">
    <w:name w:val="Small spacer"/>
    <w:basedOn w:val="Ingenafstand"/>
    <w:rsid w:val="00A7637D"/>
    <w:pPr>
      <w:spacing w:line="240" w:lineRule="auto"/>
    </w:pPr>
    <w:rPr>
      <w:sz w:val="10"/>
      <w:szCs w:val="10"/>
    </w:rPr>
  </w:style>
  <w:style w:type="numbering" w:customStyle="1" w:styleId="Heading1numbering">
    <w:name w:val="Heading 1 numbering"/>
    <w:uiPriority w:val="99"/>
    <w:rsid w:val="009D794C"/>
    <w:pPr>
      <w:numPr>
        <w:numId w:val="48"/>
      </w:numPr>
    </w:pPr>
  </w:style>
  <w:style w:type="paragraph" w:customStyle="1" w:styleId="Bagsidetekst-Mrkebl">
    <w:name w:val="Bagsidetekst - Mørkeblå"/>
    <w:basedOn w:val="Normal"/>
    <w:uiPriority w:val="9"/>
    <w:rsid w:val="003128C2"/>
    <w:pPr>
      <w:spacing w:after="0" w:line="240" w:lineRule="atLeast"/>
    </w:pPr>
    <w:rPr>
      <w:color w:val="002138" w:themeColor="text2"/>
      <w:spacing w:val="2"/>
      <w:sz w:val="18"/>
    </w:rPr>
  </w:style>
  <w:style w:type="paragraph" w:customStyle="1" w:styleId="Bagsidetekst">
    <w:name w:val="Bagsidetekst"/>
    <w:basedOn w:val="Bagsidetekst-Mrkebl"/>
    <w:uiPriority w:val="9"/>
    <w:qFormat/>
    <w:rsid w:val="003128C2"/>
    <w:rPr>
      <w:color w:val="FFFFFF"/>
    </w:rPr>
  </w:style>
  <w:style w:type="paragraph" w:customStyle="1" w:styleId="Bagsidetitel">
    <w:name w:val="Bagsidetitel"/>
    <w:basedOn w:val="Normal"/>
    <w:next w:val="Bagsidetekst"/>
    <w:uiPriority w:val="9"/>
    <w:rsid w:val="003128C2"/>
    <w:pPr>
      <w:suppressAutoHyphens/>
      <w:spacing w:after="240" w:line="340" w:lineRule="atLeast"/>
      <w:contextualSpacing/>
    </w:pPr>
    <w:rPr>
      <w:color w:val="FFFFFF"/>
      <w:spacing w:val="3"/>
      <w:sz w:val="28"/>
      <w:szCs w:val="28"/>
    </w:rPr>
  </w:style>
  <w:style w:type="paragraph" w:customStyle="1" w:styleId="Bagsidetitel-Mrkebl">
    <w:name w:val="Bagsidetitel - Mørkeblå"/>
    <w:basedOn w:val="Bagsidetitel"/>
    <w:uiPriority w:val="9"/>
    <w:rsid w:val="003128C2"/>
    <w:pPr>
      <w:outlineLvl w:val="0"/>
    </w:pPr>
    <w:rPr>
      <w:color w:val="002138" w:themeColor="text2"/>
    </w:rPr>
  </w:style>
  <w:style w:type="paragraph" w:customStyle="1" w:styleId="Forsidetitel-Mrkebl">
    <w:name w:val="Forsidetitel - Mørkeblå"/>
    <w:basedOn w:val="Forsidetitel"/>
    <w:uiPriority w:val="9"/>
    <w:rsid w:val="00564658"/>
    <w:pPr>
      <w:framePr w:wrap="around" w:vAnchor="page" w:hAnchor="text" w:xAlign="center" w:y="3970"/>
      <w:outlineLvl w:val="0"/>
    </w:pPr>
    <w:rPr>
      <w:color w:val="002138" w:themeColor="text2"/>
      <w:szCs w:val="104"/>
    </w:rPr>
  </w:style>
  <w:style w:type="paragraph" w:customStyle="1" w:styleId="Forsideundertitel-Mrkebl">
    <w:name w:val="Forsideundertitel - Mørkeblå"/>
    <w:uiPriority w:val="9"/>
    <w:rsid w:val="00354323"/>
    <w:pPr>
      <w:framePr w:wrap="around" w:vAnchor="page" w:hAnchor="page" w:xAlign="center" w:y="3970"/>
      <w:spacing w:before="280" w:after="280" w:line="480" w:lineRule="atLeast"/>
      <w:suppressOverlap/>
    </w:pPr>
    <w:rPr>
      <w:rFonts w:eastAsia="Times New Roman" w:cs="Arial"/>
      <w:b/>
      <w:color w:val="002138" w:themeColor="text2"/>
      <w:spacing w:val="3"/>
      <w:sz w:val="44"/>
      <w:szCs w:val="96"/>
    </w:rPr>
  </w:style>
  <w:style w:type="character" w:customStyle="1" w:styleId="normaltextrun">
    <w:name w:val="normaltextrun"/>
    <w:basedOn w:val="Standardskrifttypeiafsnit"/>
    <w:rsid w:val="00464FC0"/>
  </w:style>
  <w:style w:type="character" w:customStyle="1" w:styleId="eop">
    <w:name w:val="eop"/>
    <w:basedOn w:val="Standardskrifttypeiafsnit"/>
    <w:rsid w:val="0046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825">
      <w:bodyDiv w:val="1"/>
      <w:marLeft w:val="0"/>
      <w:marRight w:val="0"/>
      <w:marTop w:val="0"/>
      <w:marBottom w:val="0"/>
      <w:divBdr>
        <w:top w:val="none" w:sz="0" w:space="0" w:color="auto"/>
        <w:left w:val="none" w:sz="0" w:space="0" w:color="auto"/>
        <w:bottom w:val="none" w:sz="0" w:space="0" w:color="auto"/>
        <w:right w:val="none" w:sz="0" w:space="0" w:color="auto"/>
      </w:divBdr>
    </w:div>
    <w:div w:id="175847100">
      <w:bodyDiv w:val="1"/>
      <w:marLeft w:val="0"/>
      <w:marRight w:val="0"/>
      <w:marTop w:val="0"/>
      <w:marBottom w:val="0"/>
      <w:divBdr>
        <w:top w:val="none" w:sz="0" w:space="0" w:color="auto"/>
        <w:left w:val="none" w:sz="0" w:space="0" w:color="auto"/>
        <w:bottom w:val="none" w:sz="0" w:space="0" w:color="auto"/>
        <w:right w:val="none" w:sz="0" w:space="0" w:color="auto"/>
      </w:divBdr>
    </w:div>
    <w:div w:id="309406411">
      <w:bodyDiv w:val="1"/>
      <w:marLeft w:val="0"/>
      <w:marRight w:val="0"/>
      <w:marTop w:val="0"/>
      <w:marBottom w:val="0"/>
      <w:divBdr>
        <w:top w:val="none" w:sz="0" w:space="0" w:color="auto"/>
        <w:left w:val="none" w:sz="0" w:space="0" w:color="auto"/>
        <w:bottom w:val="none" w:sz="0" w:space="0" w:color="auto"/>
        <w:right w:val="none" w:sz="0" w:space="0" w:color="auto"/>
      </w:divBdr>
    </w:div>
    <w:div w:id="310912684">
      <w:bodyDiv w:val="1"/>
      <w:marLeft w:val="0"/>
      <w:marRight w:val="0"/>
      <w:marTop w:val="0"/>
      <w:marBottom w:val="0"/>
      <w:divBdr>
        <w:top w:val="none" w:sz="0" w:space="0" w:color="auto"/>
        <w:left w:val="none" w:sz="0" w:space="0" w:color="auto"/>
        <w:bottom w:val="none" w:sz="0" w:space="0" w:color="auto"/>
        <w:right w:val="none" w:sz="0" w:space="0" w:color="auto"/>
      </w:divBdr>
    </w:div>
    <w:div w:id="1254976950">
      <w:bodyDiv w:val="1"/>
      <w:marLeft w:val="0"/>
      <w:marRight w:val="0"/>
      <w:marTop w:val="0"/>
      <w:marBottom w:val="0"/>
      <w:divBdr>
        <w:top w:val="none" w:sz="0" w:space="0" w:color="auto"/>
        <w:left w:val="none" w:sz="0" w:space="0" w:color="auto"/>
        <w:bottom w:val="none" w:sz="0" w:space="0" w:color="auto"/>
        <w:right w:val="none" w:sz="0" w:space="0" w:color="auto"/>
      </w:divBdr>
    </w:div>
    <w:div w:id="1418790751">
      <w:bodyDiv w:val="1"/>
      <w:marLeft w:val="0"/>
      <w:marRight w:val="0"/>
      <w:marTop w:val="0"/>
      <w:marBottom w:val="0"/>
      <w:divBdr>
        <w:top w:val="none" w:sz="0" w:space="0" w:color="auto"/>
        <w:left w:val="none" w:sz="0" w:space="0" w:color="auto"/>
        <w:bottom w:val="none" w:sz="0" w:space="0" w:color="auto"/>
        <w:right w:val="none" w:sz="0" w:space="0" w:color="auto"/>
      </w:divBdr>
    </w:div>
    <w:div w:id="1667051668">
      <w:bodyDiv w:val="1"/>
      <w:marLeft w:val="0"/>
      <w:marRight w:val="0"/>
      <w:marTop w:val="0"/>
      <w:marBottom w:val="0"/>
      <w:divBdr>
        <w:top w:val="none" w:sz="0" w:space="0" w:color="auto"/>
        <w:left w:val="none" w:sz="0" w:space="0" w:color="auto"/>
        <w:bottom w:val="none" w:sz="0" w:space="0" w:color="auto"/>
        <w:right w:val="none" w:sz="0" w:space="0" w:color="auto"/>
      </w:divBdr>
    </w:div>
    <w:div w:id="1740862770">
      <w:bodyDiv w:val="1"/>
      <w:marLeft w:val="0"/>
      <w:marRight w:val="0"/>
      <w:marTop w:val="0"/>
      <w:marBottom w:val="0"/>
      <w:divBdr>
        <w:top w:val="none" w:sz="0" w:space="0" w:color="auto"/>
        <w:left w:val="none" w:sz="0" w:space="0" w:color="auto"/>
        <w:bottom w:val="none" w:sz="0" w:space="0" w:color="auto"/>
        <w:right w:val="none" w:sz="0" w:space="0" w:color="auto"/>
      </w:divBdr>
    </w:div>
    <w:div w:id="2048413504">
      <w:bodyDiv w:val="1"/>
      <w:marLeft w:val="0"/>
      <w:marRight w:val="0"/>
      <w:marTop w:val="0"/>
      <w:marBottom w:val="0"/>
      <w:divBdr>
        <w:top w:val="none" w:sz="0" w:space="0" w:color="auto"/>
        <w:left w:val="none" w:sz="0" w:space="0" w:color="auto"/>
        <w:bottom w:val="none" w:sz="0" w:space="0" w:color="auto"/>
        <w:right w:val="none" w:sz="0" w:space="0" w:color="auto"/>
      </w:divBdr>
    </w:div>
    <w:div w:id="21258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vblindhed.dk/diagnoser/"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bdv.rn.dk/" TargetMode="External"/><Relationship Id="rId34" Type="http://schemas.openxmlformats.org/officeDocument/2006/relationships/hyperlink" Target="https://dovblindhed.dk/litteratur/" TargetMode="Externa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dovblindhed.dk/om-doevblindhed/" TargetMode="External"/><Relationship Id="rId33" Type="http://schemas.openxmlformats.org/officeDocument/2006/relationships/hyperlink" Target="https://dovblindhed.dk/om-doevblindhed-2/" TargetMode="External"/><Relationship Id="rId38" Type="http://schemas.openxmlformats.org/officeDocument/2006/relationships/header" Target="header4.xm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rncloud.sharepoint.com/sites/PNET-V-Specialsektoren/SitePages/RN-SPEC-Praktikforl%C3%B8b-i-Specialsektoren.asp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hyperlink" Target="https://www.instagram.com/doevblindhedoghoeretab/" TargetMode="External"/><Relationship Id="rId32" Type="http://schemas.openxmlformats.org/officeDocument/2006/relationships/hyperlink" Target="https://rncloud.sharepoint.com/:w:/r/sites/PNET-O-OmraadetKommunikationSpecialpaedagogik/_layouts/15/Doc.aspx?sourcedoc=%7BC38B7543-1E5B-419C-A617-BF3B8EACD724%7D&amp;file=Kost--og-m%C3%A5ltidspolitik-2024_G%C3%86LDENDE.docx&amp;action=default&amp;mobileredirect=true" TargetMode="External"/><Relationship Id="rId37" Type="http://schemas.openxmlformats.org/officeDocument/2006/relationships/hyperlink" Target="https://dovblindhed.dk/om-doevblindhed-2/" TargetMode="External"/><Relationship Id="rId40" Type="http://schemas.openxmlformats.org/officeDocument/2006/relationships/footer" Target="footer4.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cdh.rn.dk" TargetMode="External"/><Relationship Id="rId28" Type="http://schemas.openxmlformats.org/officeDocument/2006/relationships/hyperlink" Target="https://dovblindhed.dk/faglige-tilgange-og-metoder/" TargetMode="External"/><Relationship Id="rId36" Type="http://schemas.openxmlformats.org/officeDocument/2006/relationships/hyperlink" Target="https://dovblindhed.dk/litteratur/" TargetMode="External"/><Relationship Id="rId49"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rn.dk/Specialsektoren/Om-Specialsektoren/Specialsektorens-Tilbud/Omraadet-for-Kommunikation-og-Specialpaedagogik" TargetMode="External"/><Relationship Id="rId31" Type="http://schemas.openxmlformats.org/officeDocument/2006/relationships/image" Target="media/image6.png"/><Relationship Id="rId44" Type="http://schemas.openxmlformats.org/officeDocument/2006/relationships/header" Target="header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bdv.rn.dk/" TargetMode="External"/><Relationship Id="rId27" Type="http://schemas.openxmlformats.org/officeDocument/2006/relationships/hyperlink" Target="https://dovblindhed.dk/konsekvenser/" TargetMode="External"/><Relationship Id="rId30" Type="http://schemas.openxmlformats.org/officeDocument/2006/relationships/image" Target="media/image5.png"/><Relationship Id="rId35" Type="http://schemas.openxmlformats.org/officeDocument/2006/relationships/hyperlink" Target="https://dovblindhed.dk/om-doevblindhed-2/" TargetMode="External"/><Relationship Id="rId43" Type="http://schemas.openxmlformats.org/officeDocument/2006/relationships/footer" Target="footer6.xml"/><Relationship Id="rId48"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bin"/></Relationships>
</file>

<file path=word/_rels/header5.xml.rels><?xml version="1.0" encoding="UTF-8" standalone="yes"?>
<Relationships xmlns="http://schemas.openxmlformats.org/package/2006/relationships"><Relationship Id="rId1" Type="http://schemas.openxmlformats.org/officeDocument/2006/relationships/image" Target="media/image3.bin"/></Relationships>
</file>

<file path=word/_rels/header8.xml.rels><?xml version="1.0" encoding="UTF-8" standalone="yes"?>
<Relationships xmlns="http://schemas.openxmlformats.org/package/2006/relationships"><Relationship Id="rId1" Type="http://schemas.openxmlformats.org/officeDocument/2006/relationships/image" Target="media/image3.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68BE07375497FBD7A59802A7115CE"/>
        <w:category>
          <w:name w:val="General"/>
          <w:gallery w:val="placeholder"/>
        </w:category>
        <w:types>
          <w:type w:val="bbPlcHdr"/>
        </w:types>
        <w:behaviors>
          <w:behavior w:val="content"/>
        </w:behaviors>
        <w:guid w:val="{CDADA83C-211E-4001-B8FD-BDE98218BB13}"/>
      </w:docPartPr>
      <w:docPartBody>
        <w:p w:rsidR="00F341D8" w:rsidRDefault="0082440C" w:rsidP="0082440C">
          <w:pPr>
            <w:pStyle w:val="D7E68BE07375497FBD7A59802A7115CE"/>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Times New Roman">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3E09"/>
    <w:multiLevelType w:val="multilevel"/>
    <w:tmpl w:val="1F36D30E"/>
    <w:lvl w:ilvl="0">
      <w:start w:val="1"/>
      <w:numFmt w:val="decimal"/>
      <w:lvlText w:val="%1."/>
      <w:lvlJc w:val="left"/>
      <w:pPr>
        <w:tabs>
          <w:tab w:val="num" w:pos="720"/>
        </w:tabs>
        <w:ind w:left="720" w:hanging="720"/>
      </w:pPr>
    </w:lvl>
    <w:lvl w:ilvl="1">
      <w:start w:val="1"/>
      <w:numFmt w:val="decimal"/>
      <w:pStyle w:val="Overskrift2"/>
      <w:lvlText w:val="%2."/>
      <w:lvlJc w:val="left"/>
      <w:pPr>
        <w:tabs>
          <w:tab w:val="num" w:pos="1440"/>
        </w:tabs>
        <w:ind w:left="1440" w:hanging="720"/>
      </w:pPr>
    </w:lvl>
    <w:lvl w:ilvl="2">
      <w:start w:val="1"/>
      <w:numFmt w:val="decimal"/>
      <w:pStyle w:val="Overskrift3"/>
      <w:lvlText w:val="%3."/>
      <w:lvlJc w:val="left"/>
      <w:pPr>
        <w:tabs>
          <w:tab w:val="num" w:pos="2160"/>
        </w:tabs>
        <w:ind w:left="2160" w:hanging="720"/>
      </w:pPr>
    </w:lvl>
    <w:lvl w:ilvl="3">
      <w:start w:val="1"/>
      <w:numFmt w:val="decimal"/>
      <w:pStyle w:val="Overskrift4"/>
      <w:lvlText w:val="%4."/>
      <w:lvlJc w:val="left"/>
      <w:pPr>
        <w:tabs>
          <w:tab w:val="num" w:pos="2880"/>
        </w:tabs>
        <w:ind w:left="2880" w:hanging="720"/>
      </w:pPr>
    </w:lvl>
    <w:lvl w:ilvl="4">
      <w:start w:val="1"/>
      <w:numFmt w:val="decimal"/>
      <w:pStyle w:val="Overskrift5"/>
      <w:lvlText w:val="%5."/>
      <w:lvlJc w:val="left"/>
      <w:pPr>
        <w:tabs>
          <w:tab w:val="num" w:pos="3600"/>
        </w:tabs>
        <w:ind w:left="3600" w:hanging="720"/>
      </w:pPr>
    </w:lvl>
    <w:lvl w:ilvl="5">
      <w:start w:val="1"/>
      <w:numFmt w:val="decimal"/>
      <w:pStyle w:val="Overskrift6"/>
      <w:lvlText w:val="%6."/>
      <w:lvlJc w:val="left"/>
      <w:pPr>
        <w:tabs>
          <w:tab w:val="num" w:pos="4320"/>
        </w:tabs>
        <w:ind w:left="4320" w:hanging="720"/>
      </w:pPr>
    </w:lvl>
    <w:lvl w:ilvl="6">
      <w:start w:val="1"/>
      <w:numFmt w:val="decimal"/>
      <w:pStyle w:val="Overskrift7"/>
      <w:lvlText w:val="%7."/>
      <w:lvlJc w:val="left"/>
      <w:pPr>
        <w:tabs>
          <w:tab w:val="num" w:pos="5040"/>
        </w:tabs>
        <w:ind w:left="5040" w:hanging="720"/>
      </w:pPr>
    </w:lvl>
    <w:lvl w:ilvl="7">
      <w:start w:val="1"/>
      <w:numFmt w:val="decimal"/>
      <w:pStyle w:val="Overskrift8"/>
      <w:lvlText w:val="%8."/>
      <w:lvlJc w:val="left"/>
      <w:pPr>
        <w:tabs>
          <w:tab w:val="num" w:pos="5760"/>
        </w:tabs>
        <w:ind w:left="5760" w:hanging="720"/>
      </w:pPr>
    </w:lvl>
    <w:lvl w:ilvl="8">
      <w:start w:val="1"/>
      <w:numFmt w:val="decimal"/>
      <w:pStyle w:val="Overskrift9"/>
      <w:lvlText w:val="%9."/>
      <w:lvlJc w:val="left"/>
      <w:pPr>
        <w:tabs>
          <w:tab w:val="num" w:pos="6480"/>
        </w:tabs>
        <w:ind w:left="6480" w:hanging="720"/>
      </w:pPr>
    </w:lvl>
  </w:abstractNum>
  <w:num w:numId="1" w16cid:durableId="752362363">
    <w:abstractNumId w:val="0"/>
  </w:num>
  <w:num w:numId="2" w16cid:durableId="1821966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314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906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02"/>
    <w:rsid w:val="00047C44"/>
    <w:rsid w:val="0005230D"/>
    <w:rsid w:val="00052487"/>
    <w:rsid w:val="00061D36"/>
    <w:rsid w:val="00085662"/>
    <w:rsid w:val="000F1F27"/>
    <w:rsid w:val="000F6918"/>
    <w:rsid w:val="00103C3B"/>
    <w:rsid w:val="0010548A"/>
    <w:rsid w:val="001336B7"/>
    <w:rsid w:val="0014131F"/>
    <w:rsid w:val="00141952"/>
    <w:rsid w:val="00153A03"/>
    <w:rsid w:val="00177F21"/>
    <w:rsid w:val="00185614"/>
    <w:rsid w:val="001900A2"/>
    <w:rsid w:val="001D6749"/>
    <w:rsid w:val="0020689A"/>
    <w:rsid w:val="002315D1"/>
    <w:rsid w:val="00276465"/>
    <w:rsid w:val="00292CDE"/>
    <w:rsid w:val="00293CAC"/>
    <w:rsid w:val="002A18FD"/>
    <w:rsid w:val="002A615F"/>
    <w:rsid w:val="002C2225"/>
    <w:rsid w:val="002D17DC"/>
    <w:rsid w:val="00322378"/>
    <w:rsid w:val="0032351D"/>
    <w:rsid w:val="003247AC"/>
    <w:rsid w:val="003427CB"/>
    <w:rsid w:val="00361584"/>
    <w:rsid w:val="00396655"/>
    <w:rsid w:val="003A1814"/>
    <w:rsid w:val="003A1D34"/>
    <w:rsid w:val="003A49AF"/>
    <w:rsid w:val="003B3DE5"/>
    <w:rsid w:val="00400D89"/>
    <w:rsid w:val="004426C3"/>
    <w:rsid w:val="00445BF9"/>
    <w:rsid w:val="00464F39"/>
    <w:rsid w:val="004B6AB8"/>
    <w:rsid w:val="004C4902"/>
    <w:rsid w:val="004D0495"/>
    <w:rsid w:val="005067D4"/>
    <w:rsid w:val="00523517"/>
    <w:rsid w:val="0053690C"/>
    <w:rsid w:val="005B2CC7"/>
    <w:rsid w:val="005D36ED"/>
    <w:rsid w:val="005D5A2E"/>
    <w:rsid w:val="005D75A8"/>
    <w:rsid w:val="006561DA"/>
    <w:rsid w:val="00660CBC"/>
    <w:rsid w:val="006706D0"/>
    <w:rsid w:val="006A7AF4"/>
    <w:rsid w:val="006C7B70"/>
    <w:rsid w:val="006F7FA2"/>
    <w:rsid w:val="00732DB9"/>
    <w:rsid w:val="00736A03"/>
    <w:rsid w:val="007468D0"/>
    <w:rsid w:val="00773375"/>
    <w:rsid w:val="007751CB"/>
    <w:rsid w:val="00781D5D"/>
    <w:rsid w:val="007862F6"/>
    <w:rsid w:val="00794D40"/>
    <w:rsid w:val="007C32F5"/>
    <w:rsid w:val="007C55CF"/>
    <w:rsid w:val="007D084E"/>
    <w:rsid w:val="00812161"/>
    <w:rsid w:val="0082440C"/>
    <w:rsid w:val="0082684B"/>
    <w:rsid w:val="008C07A1"/>
    <w:rsid w:val="008E36F3"/>
    <w:rsid w:val="008E3D75"/>
    <w:rsid w:val="008E6A15"/>
    <w:rsid w:val="008F6CB0"/>
    <w:rsid w:val="00924D86"/>
    <w:rsid w:val="00932822"/>
    <w:rsid w:val="00940309"/>
    <w:rsid w:val="009572D9"/>
    <w:rsid w:val="009662C6"/>
    <w:rsid w:val="009B7198"/>
    <w:rsid w:val="009F3751"/>
    <w:rsid w:val="00A044CE"/>
    <w:rsid w:val="00A87C42"/>
    <w:rsid w:val="00AA7445"/>
    <w:rsid w:val="00AE0839"/>
    <w:rsid w:val="00AF7C8A"/>
    <w:rsid w:val="00B24949"/>
    <w:rsid w:val="00B35F64"/>
    <w:rsid w:val="00B37E35"/>
    <w:rsid w:val="00B600EB"/>
    <w:rsid w:val="00B67B08"/>
    <w:rsid w:val="00B75F11"/>
    <w:rsid w:val="00B93685"/>
    <w:rsid w:val="00BC52BF"/>
    <w:rsid w:val="00BD7156"/>
    <w:rsid w:val="00BE2509"/>
    <w:rsid w:val="00BE70D7"/>
    <w:rsid w:val="00C144CB"/>
    <w:rsid w:val="00C74223"/>
    <w:rsid w:val="00C82A19"/>
    <w:rsid w:val="00C8481D"/>
    <w:rsid w:val="00CB79F9"/>
    <w:rsid w:val="00CD4C85"/>
    <w:rsid w:val="00CF172A"/>
    <w:rsid w:val="00D401D7"/>
    <w:rsid w:val="00D4393A"/>
    <w:rsid w:val="00D55445"/>
    <w:rsid w:val="00D5704E"/>
    <w:rsid w:val="00D60C31"/>
    <w:rsid w:val="00D61612"/>
    <w:rsid w:val="00D72FA5"/>
    <w:rsid w:val="00D73DCA"/>
    <w:rsid w:val="00D9394F"/>
    <w:rsid w:val="00DC3C59"/>
    <w:rsid w:val="00DC6B09"/>
    <w:rsid w:val="00DD01E6"/>
    <w:rsid w:val="00DD02EC"/>
    <w:rsid w:val="00DF0CCB"/>
    <w:rsid w:val="00E042D0"/>
    <w:rsid w:val="00E06861"/>
    <w:rsid w:val="00E24AC9"/>
    <w:rsid w:val="00E55AFA"/>
    <w:rsid w:val="00E65CE7"/>
    <w:rsid w:val="00E748C7"/>
    <w:rsid w:val="00E91C05"/>
    <w:rsid w:val="00F12D9A"/>
    <w:rsid w:val="00F17FF5"/>
    <w:rsid w:val="00F341D8"/>
    <w:rsid w:val="00F45506"/>
    <w:rsid w:val="00F4674B"/>
    <w:rsid w:val="00F65BAC"/>
    <w:rsid w:val="00F72A66"/>
    <w:rsid w:val="00F93EF8"/>
    <w:rsid w:val="00FB368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D401D7"/>
    <w:pPr>
      <w:keepNext/>
      <w:keepLines/>
      <w:pageBreakBefore/>
      <w:spacing w:after="737" w:line="480" w:lineRule="atLeast"/>
      <w:ind w:left="1247" w:hanging="1247"/>
      <w:contextualSpacing/>
      <w:outlineLvl w:val="0"/>
    </w:pPr>
    <w:rPr>
      <w:rFonts w:ascii="Source Sans Pro" w:eastAsiaTheme="majorEastAsia" w:hAnsi="Source Sans Pro" w:cstheme="majorBidi"/>
      <w:b/>
      <w:bCs/>
      <w:sz w:val="40"/>
      <w:szCs w:val="28"/>
      <w:lang w:eastAsia="en-US"/>
    </w:rPr>
  </w:style>
  <w:style w:type="paragraph" w:styleId="Overskrift2">
    <w:name w:val="heading 2"/>
    <w:basedOn w:val="Normal"/>
    <w:next w:val="Normal"/>
    <w:link w:val="Overskrift2Tegn"/>
    <w:uiPriority w:val="1"/>
    <w:qFormat/>
    <w:rsid w:val="00DF0CCB"/>
    <w:pPr>
      <w:keepNext/>
      <w:keepLines/>
      <w:numPr>
        <w:ilvl w:val="1"/>
        <w:numId w:val="1"/>
      </w:numPr>
      <w:spacing w:before="480" w:after="0" w:line="480" w:lineRule="atLeast"/>
      <w:contextualSpacing/>
      <w:outlineLvl w:val="1"/>
    </w:pPr>
    <w:rPr>
      <w:rFonts w:ascii="Source Sans Pro" w:eastAsiaTheme="majorEastAsia" w:hAnsi="Source Sans Pro" w:cstheme="majorBidi"/>
      <w:bCs/>
      <w:sz w:val="40"/>
      <w:szCs w:val="26"/>
      <w:lang w:eastAsia="en-US"/>
    </w:rPr>
  </w:style>
  <w:style w:type="paragraph" w:styleId="Overskrift3">
    <w:name w:val="heading 3"/>
    <w:basedOn w:val="Normal"/>
    <w:next w:val="Normal"/>
    <w:link w:val="Overskrift3Tegn"/>
    <w:uiPriority w:val="1"/>
    <w:qFormat/>
    <w:rsid w:val="00DF0CCB"/>
    <w:pPr>
      <w:keepNext/>
      <w:keepLines/>
      <w:numPr>
        <w:ilvl w:val="2"/>
        <w:numId w:val="1"/>
      </w:numPr>
      <w:spacing w:before="300" w:after="300" w:line="400" w:lineRule="atLeast"/>
      <w:contextualSpacing/>
      <w:outlineLvl w:val="2"/>
    </w:pPr>
    <w:rPr>
      <w:rFonts w:ascii="Source Sans Pro" w:eastAsiaTheme="majorEastAsia" w:hAnsi="Source Sans Pro" w:cstheme="majorBidi"/>
      <w:b/>
      <w:bCs/>
      <w:sz w:val="28"/>
      <w:lang w:eastAsia="en-US"/>
    </w:rPr>
  </w:style>
  <w:style w:type="paragraph" w:styleId="Overskrift4">
    <w:name w:val="heading 4"/>
    <w:basedOn w:val="Normal"/>
    <w:next w:val="Normal"/>
    <w:link w:val="Overskrift4Tegn"/>
    <w:uiPriority w:val="1"/>
    <w:qFormat/>
    <w:rsid w:val="00DF0CCB"/>
    <w:pPr>
      <w:keepNext/>
      <w:keepLines/>
      <w:numPr>
        <w:ilvl w:val="3"/>
        <w:numId w:val="1"/>
      </w:numPr>
      <w:spacing w:before="280" w:after="0" w:line="280" w:lineRule="atLeast"/>
      <w:contextualSpacing/>
      <w:outlineLvl w:val="3"/>
    </w:pPr>
    <w:rPr>
      <w:rFonts w:ascii="Source Sans Pro" w:eastAsiaTheme="majorEastAsia" w:hAnsi="Source Sans Pro" w:cstheme="majorBidi"/>
      <w:b/>
      <w:bCs/>
      <w:iCs/>
      <w:sz w:val="24"/>
      <w:lang w:eastAsia="en-US"/>
    </w:rPr>
  </w:style>
  <w:style w:type="paragraph" w:styleId="Overskrift5">
    <w:name w:val="heading 5"/>
    <w:basedOn w:val="Normal"/>
    <w:next w:val="Normal"/>
    <w:link w:val="Overskrift5Tegn"/>
    <w:uiPriority w:val="1"/>
    <w:qFormat/>
    <w:rsid w:val="00DF0CCB"/>
    <w:pPr>
      <w:keepNext/>
      <w:keepLines/>
      <w:numPr>
        <w:ilvl w:val="4"/>
        <w:numId w:val="1"/>
      </w:numPr>
      <w:spacing w:before="260" w:after="0" w:line="280" w:lineRule="atLeast"/>
      <w:contextualSpacing/>
      <w:outlineLvl w:val="4"/>
    </w:pPr>
    <w:rPr>
      <w:rFonts w:ascii="Source Sans Pro" w:eastAsiaTheme="majorEastAsia" w:hAnsi="Source Sans Pro" w:cstheme="majorBidi"/>
      <w:b/>
      <w:lang w:eastAsia="en-US"/>
    </w:rPr>
  </w:style>
  <w:style w:type="paragraph" w:styleId="Overskrift6">
    <w:name w:val="heading 6"/>
    <w:basedOn w:val="Normal"/>
    <w:next w:val="Normal"/>
    <w:link w:val="Overskrift6Tegn"/>
    <w:uiPriority w:val="1"/>
    <w:semiHidden/>
    <w:rsid w:val="00DF0CCB"/>
    <w:pPr>
      <w:keepNext/>
      <w:keepLines/>
      <w:numPr>
        <w:ilvl w:val="5"/>
        <w:numId w:val="1"/>
      </w:numPr>
      <w:tabs>
        <w:tab w:val="num" w:pos="360"/>
      </w:tabs>
      <w:spacing w:before="260" w:after="0" w:line="280" w:lineRule="atLeast"/>
      <w:contextualSpacing/>
      <w:outlineLvl w:val="5"/>
    </w:pPr>
    <w:rPr>
      <w:rFonts w:ascii="Source Sans Pro" w:eastAsiaTheme="majorEastAsia" w:hAnsi="Source Sans Pro" w:cstheme="majorBidi"/>
      <w:b/>
      <w:iCs/>
      <w:lang w:eastAsia="en-US"/>
    </w:rPr>
  </w:style>
  <w:style w:type="paragraph" w:styleId="Overskrift7">
    <w:name w:val="heading 7"/>
    <w:basedOn w:val="Normal"/>
    <w:next w:val="Normal"/>
    <w:link w:val="Overskrift7Tegn"/>
    <w:uiPriority w:val="1"/>
    <w:semiHidden/>
    <w:rsid w:val="00DF0CCB"/>
    <w:pPr>
      <w:keepNext/>
      <w:keepLines/>
      <w:numPr>
        <w:ilvl w:val="6"/>
        <w:numId w:val="1"/>
      </w:numPr>
      <w:tabs>
        <w:tab w:val="num" w:pos="360"/>
      </w:tabs>
      <w:spacing w:before="260" w:after="0" w:line="280" w:lineRule="atLeast"/>
      <w:contextualSpacing/>
      <w:outlineLvl w:val="6"/>
    </w:pPr>
    <w:rPr>
      <w:rFonts w:ascii="Source Sans Pro" w:eastAsiaTheme="majorEastAsia" w:hAnsi="Source Sans Pro" w:cstheme="majorBidi"/>
      <w:b/>
      <w:iCs/>
      <w:lang w:eastAsia="en-US"/>
    </w:rPr>
  </w:style>
  <w:style w:type="paragraph" w:styleId="Overskrift8">
    <w:name w:val="heading 8"/>
    <w:basedOn w:val="Normal"/>
    <w:next w:val="Normal"/>
    <w:link w:val="Overskrift8Tegn"/>
    <w:uiPriority w:val="1"/>
    <w:semiHidden/>
    <w:rsid w:val="00DF0CCB"/>
    <w:pPr>
      <w:keepNext/>
      <w:keepLines/>
      <w:numPr>
        <w:ilvl w:val="7"/>
        <w:numId w:val="1"/>
      </w:numPr>
      <w:tabs>
        <w:tab w:val="num" w:pos="360"/>
      </w:tabs>
      <w:spacing w:before="260" w:after="0" w:line="280" w:lineRule="atLeast"/>
      <w:contextualSpacing/>
      <w:outlineLvl w:val="7"/>
    </w:pPr>
    <w:rPr>
      <w:rFonts w:ascii="Source Sans Pro" w:eastAsiaTheme="majorEastAsia" w:hAnsi="Source Sans Pro" w:cstheme="majorBidi"/>
      <w:b/>
      <w:lang w:eastAsia="en-US"/>
    </w:rPr>
  </w:style>
  <w:style w:type="paragraph" w:styleId="Overskrift9">
    <w:name w:val="heading 9"/>
    <w:basedOn w:val="Normal"/>
    <w:next w:val="Normal"/>
    <w:link w:val="Overskrift9Tegn"/>
    <w:uiPriority w:val="1"/>
    <w:semiHidden/>
    <w:rsid w:val="00DF0CCB"/>
    <w:pPr>
      <w:keepNext/>
      <w:keepLines/>
      <w:numPr>
        <w:ilvl w:val="8"/>
        <w:numId w:val="1"/>
      </w:numPr>
      <w:tabs>
        <w:tab w:val="num" w:pos="360"/>
      </w:tabs>
      <w:spacing w:before="260" w:after="0" w:line="280" w:lineRule="atLeast"/>
      <w:contextualSpacing/>
      <w:outlineLvl w:val="8"/>
    </w:pPr>
    <w:rPr>
      <w:rFonts w:ascii="Source Sans Pro" w:eastAsiaTheme="majorEastAsia" w:hAnsi="Source Sans Pro" w:cstheme="majorBidi"/>
      <w:b/>
      <w:iCs/>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2440C"/>
  </w:style>
  <w:style w:type="character" w:customStyle="1" w:styleId="Overskrift1Tegn">
    <w:name w:val="Overskrift 1 Tegn"/>
    <w:basedOn w:val="Standardskrifttypeiafsnit"/>
    <w:link w:val="Overskrift1"/>
    <w:uiPriority w:val="1"/>
    <w:rsid w:val="00CF172A"/>
    <w:rPr>
      <w:rFonts w:ascii="Source Sans Pro" w:eastAsiaTheme="majorEastAsia" w:hAnsi="Source Sans Pro" w:cstheme="majorBidi"/>
      <w:b/>
      <w:bCs/>
      <w:sz w:val="40"/>
      <w:szCs w:val="28"/>
      <w:lang w:eastAsia="en-US"/>
    </w:rPr>
  </w:style>
  <w:style w:type="character" w:customStyle="1" w:styleId="Overskrift2Tegn">
    <w:name w:val="Overskrift 2 Tegn"/>
    <w:basedOn w:val="Standardskrifttypeiafsnit"/>
    <w:link w:val="Overskrift2"/>
    <w:uiPriority w:val="1"/>
    <w:rsid w:val="00CF172A"/>
    <w:rPr>
      <w:rFonts w:ascii="Source Sans Pro" w:eastAsiaTheme="majorEastAsia" w:hAnsi="Source Sans Pro" w:cstheme="majorBidi"/>
      <w:bCs/>
      <w:sz w:val="40"/>
      <w:szCs w:val="26"/>
      <w:lang w:eastAsia="en-US"/>
    </w:rPr>
  </w:style>
  <w:style w:type="character" w:customStyle="1" w:styleId="Overskrift3Tegn">
    <w:name w:val="Overskrift 3 Tegn"/>
    <w:basedOn w:val="Standardskrifttypeiafsnit"/>
    <w:link w:val="Overskrift3"/>
    <w:uiPriority w:val="1"/>
    <w:rsid w:val="009B7198"/>
    <w:rPr>
      <w:rFonts w:ascii="Source Sans Pro" w:eastAsiaTheme="majorEastAsia" w:hAnsi="Source Sans Pro" w:cstheme="majorBidi"/>
      <w:b/>
      <w:bCs/>
      <w:sz w:val="28"/>
      <w:lang w:eastAsia="en-US"/>
    </w:rPr>
  </w:style>
  <w:style w:type="character" w:customStyle="1" w:styleId="Overskrift4Tegn">
    <w:name w:val="Overskrift 4 Tegn"/>
    <w:basedOn w:val="Standardskrifttypeiafsnit"/>
    <w:link w:val="Overskrift4"/>
    <w:uiPriority w:val="1"/>
    <w:rsid w:val="00DF0CCB"/>
    <w:rPr>
      <w:rFonts w:ascii="Source Sans Pro" w:eastAsiaTheme="majorEastAsia" w:hAnsi="Source Sans Pro" w:cstheme="majorBidi"/>
      <w:b/>
      <w:bCs/>
      <w:iCs/>
      <w:sz w:val="24"/>
      <w:lang w:eastAsia="en-US"/>
    </w:rPr>
  </w:style>
  <w:style w:type="character" w:customStyle="1" w:styleId="Overskrift5Tegn">
    <w:name w:val="Overskrift 5 Tegn"/>
    <w:basedOn w:val="Standardskrifttypeiafsnit"/>
    <w:link w:val="Overskrift5"/>
    <w:uiPriority w:val="1"/>
    <w:rsid w:val="00DF0CCB"/>
    <w:rPr>
      <w:rFonts w:ascii="Source Sans Pro" w:eastAsiaTheme="majorEastAsia" w:hAnsi="Source Sans Pro" w:cstheme="majorBidi"/>
      <w:b/>
      <w:lang w:eastAsia="en-US"/>
    </w:rPr>
  </w:style>
  <w:style w:type="character" w:customStyle="1" w:styleId="Overskrift6Tegn">
    <w:name w:val="Overskrift 6 Tegn"/>
    <w:basedOn w:val="Standardskrifttypeiafsnit"/>
    <w:link w:val="Overskrift6"/>
    <w:uiPriority w:val="1"/>
    <w:semiHidden/>
    <w:rsid w:val="00CF172A"/>
    <w:rPr>
      <w:rFonts w:ascii="Source Sans Pro" w:eastAsiaTheme="majorEastAsia" w:hAnsi="Source Sans Pro" w:cstheme="majorBidi"/>
      <w:b/>
      <w:iCs/>
      <w:lang w:eastAsia="en-US"/>
    </w:rPr>
  </w:style>
  <w:style w:type="character" w:customStyle="1" w:styleId="Overskrift7Tegn">
    <w:name w:val="Overskrift 7 Tegn"/>
    <w:basedOn w:val="Standardskrifttypeiafsnit"/>
    <w:link w:val="Overskrift7"/>
    <w:uiPriority w:val="1"/>
    <w:semiHidden/>
    <w:rsid w:val="00CF172A"/>
    <w:rPr>
      <w:rFonts w:ascii="Source Sans Pro" w:eastAsiaTheme="majorEastAsia" w:hAnsi="Source Sans Pro" w:cstheme="majorBidi"/>
      <w:b/>
      <w:iCs/>
      <w:lang w:eastAsia="en-US"/>
    </w:rPr>
  </w:style>
  <w:style w:type="character" w:customStyle="1" w:styleId="Overskrift8Tegn">
    <w:name w:val="Overskrift 8 Tegn"/>
    <w:basedOn w:val="Standardskrifttypeiafsnit"/>
    <w:link w:val="Overskrift8"/>
    <w:uiPriority w:val="1"/>
    <w:semiHidden/>
    <w:rsid w:val="00CF172A"/>
    <w:rPr>
      <w:rFonts w:ascii="Source Sans Pro" w:eastAsiaTheme="majorEastAsia" w:hAnsi="Source Sans Pro" w:cstheme="majorBidi"/>
      <w:b/>
      <w:lang w:eastAsia="en-US"/>
    </w:rPr>
  </w:style>
  <w:style w:type="character" w:customStyle="1" w:styleId="Overskrift9Tegn">
    <w:name w:val="Overskrift 9 Tegn"/>
    <w:basedOn w:val="Standardskrifttypeiafsnit"/>
    <w:link w:val="Overskrift9"/>
    <w:uiPriority w:val="1"/>
    <w:semiHidden/>
    <w:rsid w:val="00CF172A"/>
    <w:rPr>
      <w:rFonts w:ascii="Source Sans Pro" w:eastAsiaTheme="majorEastAsia" w:hAnsi="Source Sans Pro" w:cstheme="majorBidi"/>
      <w:b/>
      <w:iCs/>
      <w:lang w:eastAsia="en-US"/>
    </w:rPr>
  </w:style>
  <w:style w:type="numbering" w:customStyle="1" w:styleId="Firstlevelnumberonly">
    <w:name w:val="First level number only"/>
    <w:uiPriority w:val="99"/>
    <w:rsid w:val="00DF0CCB"/>
  </w:style>
  <w:style w:type="paragraph" w:styleId="Opstilling-talellerbogst3">
    <w:name w:val="List Number 3"/>
    <w:basedOn w:val="Normal"/>
    <w:uiPriority w:val="99"/>
    <w:semiHidden/>
    <w:rsid w:val="00DF0CCB"/>
    <w:pPr>
      <w:tabs>
        <w:tab w:val="num" w:pos="720"/>
      </w:tabs>
      <w:spacing w:after="0" w:line="280" w:lineRule="atLeast"/>
      <w:ind w:left="720" w:hanging="720"/>
      <w:contextualSpacing/>
    </w:pPr>
    <w:rPr>
      <w:rFonts w:ascii="Source Sans Pro" w:eastAsiaTheme="minorHAnsi" w:hAnsi="Source Sans Pro"/>
      <w:lang w:eastAsia="en-US"/>
    </w:rPr>
  </w:style>
  <w:style w:type="paragraph" w:styleId="Sidehoved">
    <w:name w:val="header"/>
    <w:basedOn w:val="Normal"/>
    <w:link w:val="SidehovedTegn"/>
    <w:uiPriority w:val="21"/>
    <w:semiHidden/>
    <w:rsid w:val="00DF0CCB"/>
    <w:pPr>
      <w:tabs>
        <w:tab w:val="center" w:pos="4819"/>
        <w:tab w:val="right" w:pos="9638"/>
      </w:tabs>
      <w:spacing w:after="0" w:line="240" w:lineRule="atLeast"/>
    </w:pPr>
    <w:rPr>
      <w:rFonts w:ascii="Source Sans Pro" w:eastAsiaTheme="minorHAnsi" w:hAnsi="Source Sans Pro"/>
      <w:sz w:val="16"/>
      <w:lang w:eastAsia="en-US"/>
    </w:rPr>
  </w:style>
  <w:style w:type="character" w:customStyle="1" w:styleId="SidehovedTegn">
    <w:name w:val="Sidehoved Tegn"/>
    <w:basedOn w:val="Standardskrifttypeiafsnit"/>
    <w:link w:val="Sidehoved"/>
    <w:uiPriority w:val="21"/>
    <w:semiHidden/>
    <w:rsid w:val="00DF0CCB"/>
    <w:rPr>
      <w:rFonts w:ascii="Source Sans Pro" w:eastAsiaTheme="minorHAnsi" w:hAnsi="Source Sans Pro"/>
      <w:sz w:val="16"/>
      <w:lang w:eastAsia="en-US"/>
    </w:rPr>
  </w:style>
  <w:style w:type="paragraph" w:customStyle="1" w:styleId="D7E68BE07375497FBD7A59802A7115CE">
    <w:name w:val="D7E68BE07375497FBD7A59802A7115CE"/>
    <w:rsid w:val="0082440C"/>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gionNordjylland">
      <a:dk1>
        <a:srgbClr val="000000"/>
      </a:dk1>
      <a:lt1>
        <a:srgbClr val="FFFFFF"/>
      </a:lt1>
      <a:dk2>
        <a:srgbClr val="002138"/>
      </a:dk2>
      <a:lt2>
        <a:srgbClr val="FFFFFF"/>
      </a:lt2>
      <a:accent1>
        <a:srgbClr val="0063A9"/>
      </a:accent1>
      <a:accent2>
        <a:srgbClr val="3BB9EB"/>
      </a:accent2>
      <a:accent3>
        <a:srgbClr val="40DCAF"/>
      </a:accent3>
      <a:accent4>
        <a:srgbClr val="F6BD2E"/>
      </a:accent4>
      <a:accent5>
        <a:srgbClr val="BBCCD4"/>
      </a:accent5>
      <a:accent6>
        <a:srgbClr val="6A8D9E"/>
      </a:accent6>
      <a:hlink>
        <a:srgbClr val="3AB9EB"/>
      </a:hlink>
      <a:folHlink>
        <a:srgbClr val="BBCCD4"/>
      </a:folHlink>
    </a:clrScheme>
    <a:fontScheme name="RN - Source Sans Pro">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ccessibilityAssistantData><![CDATA[{"Data":{}}]]></AccessibilityAssistantData>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dataSource":"Rapport forside og bagside","displayColumn":"label","hideIfNoUserInteractionRequired":false,"distinct":true,"required":true,"autoSelectFirstOption":false,"helpTexts":{"prefix":"","postfix":""},"spacing":{},"type":"dropDown","name":"ReportFrontBack","label":"Vælg for-og bagside design","fullyQualifiedName":"ReportFrontBack"},{"required":false,"placeholder":"","lines":0,"helpTexts":{"prefix":"","postfix":""},"spacing":{},"type":"textBox","name":"RapportSidefod","label":"Tekst til sidefod i hele dokumentet (valgfri)","fullyQualifiedName":"RapportSidefod"},{"required":false,"helpTexts":{"prefix":"","postfix":""},"spacing":{},"type":"datePicker","name":"Date","formScope":"T638482461411478538","label":"Dato","fullyQualifiedName":"T638482461411478538.Date"}],"formDataEntries":[{"name":"ReportFrontBack","value":"R0ULr61U4uInNGjyom+2Yw=="},{"name":"T638482461411478538.Date","value":"8SWWwj2AwcaDwCk6UCUTuQ=="}]}]]></TemplafyFormConfiguration>
</file>

<file path=customXml/item4.xml><?xml version="1.0" encoding="utf-8"?>
<TemplafyTemplateConfiguration><![CDATA[{"elementsMetadata":[{"type":"richTextContentControl","id":"44961f6c-369e-49ea-b546-2a1eb3027ef6","elementConfiguration":{"binding":"Form.RapportSidefod","removeAndKeepContent":false,"disableUpdates":false,"type":"text"}},{"type":"pictureContentControl","id":"35419bd8-4574-4da9-b335-1491f7d47c56","elementConfiguration":{"inheritDimensions":"inheritNone","height":"{{UserProfile.LogoInsertion.LogoHeight}}","binding":"UserProfile.LogoInsertion.LogoNameWhite","visibility":{"action":"hide","operator":"equals","compareValue":""},"removeAndKeepContent":false,"disableUpdates":false,"type":"image"}},{"type":"pictureContentControl","id":"ad0509aa-3505-4968-acc4-5fe1aa65107b","elementConfiguration":{"inheritDimensions":"inheritNone","height":"{{UserProfile.LogoInsertion.LogoHeight}}","binding":"UserProfile.LogoInsertionWhite.LogoNameWhite","removeAndKeepContent":false,"disableUpdates":false,"type":"image"}},{"type":"richTextContentControl","id":"37fed32f-bca9-4f14-bde7-fb93df37bd03","elementConfiguration":{"binding":"UserProfile.Institution.Institution","visibility":{"action":"hide","operator":"equals","compareValue":""},"removeAndKeepContent":false,"disableUpdates":false,"type":"text"}},{"type":"richTextContentControl","id":"de8a3833-9b67-458c-813d-13496ad969e8","elementConfiguration":{"binding":"UserProfile.DepartmentFreeText","visibility":{"action":"hide","operator":"equals","compareValue":""},"removeAndKeepContent":false,"disableUpdates":false,"type":"text"}},{"type":"richTextContentControl","id":"ade5b332-e31c-46dd-8f2b-2d50af66a045","elementConfiguration":{"binding":"UserProfile.Section","visibility":{"action":"hide","operator":"equals","compareValue":""},"removeAndKeepContent":false,"disableUpdates":false,"type":"text"}},{"type":"richTextContentControl","id":"2aec47c8-dfd7-4f6e-bba7-dacd22d6b4c4","elementConfiguration":{"binding":"UserProfile.Address","visibility":{"action":"hide","operator":"equals","compareValue":""},"removeAndKeepContent":false,"disableUpdates":false,"type":"text"}},{"type":"richTextContentControl","id":"f80d2db7-79dc-4e95-8698-8986c245dfcf","elementConfiguration":{"binding":"UserProfile.Zipcode","visibility":{"action":"hide","operator":"equals","compareValue":""},"removeAndKeepContent":false,"disableUpdates":false,"type":"text"}},{"type":"richTextContentControl","id":"fe063c50-bad4-4631-8d33-ba829c352146","elementConfiguration":{"binding":"UserProfile.Web","visibility":{"action":"hide","operator":"equals","compareValue":""},"removeAndKeepContent":false,"disableUpdates":false,"type":"text"}},{"type":"richTextContentControl","id":"a3bb8213-569e-428f-9714-7d9f5e5fe5d0","elementConfiguration":{"format":"{{DateFormats.MonthYear}}","binding":{"formScope":"T638482461411478538","value":"Form.Date"},"visibility":{"action":"hide","operator":"equals","compareValue":""},"removeAndKeepContent":false,"disableUpdates":false,"type":"date"}},{"type":"richTextContentControl","id":"d7ce134f-06cb-4ec0-9700-0f9b9456527f","elementConfiguration":{"binding":"UserProfile.Institution.Institution","visibility":{"action":"hide","operator":"equals","compareValue":""},"removeAndKeepContent":false,"disableUpdates":false,"type":"text"}},{"type":"richTextContentControl","id":"6f9a41f0-628d-482a-9070-73d9eab1e595","elementConfiguration":{"binding":"UserProfile.DepartmentFreeText","visibility":{"action":"hide","operator":"equals","compareValue":""},"removeAndKeepContent":false,"disableUpdates":false,"type":"text"}},{"type":"richTextContentControl","id":"ede26330-7f5d-407b-afa3-aed445bc4f13","elementConfiguration":{"binding":"UserProfile.Section","visibility":{"action":"hide","operator":"equals","compareValue":""},"removeAndKeepContent":false,"disableUpdates":false,"type":"text"}},{"type":"richTextContentControl","id":"95e1458a-c11b-443f-825e-98f4525f82dd","elementConfiguration":{"binding":"UserProfile.Address","visibility":{"action":"hide","operator":"equals","compareValue":""},"removeAndKeepContent":false,"disableUpdates":false,"type":"text"}},{"type":"richTextContentControl","id":"8aeba43e-68b7-442d-b8ee-e51a1f3ea5e7","elementConfiguration":{"binding":"UserProfile.Zipcode","visibility":{"action":"hide","operator":"equals","compareValue":""},"removeAndKeepContent":false,"disableUpdates":false,"type":"text"}},{"type":"richTextContentControl","id":"fd096dd0-6349-4846-8e5b-e17837ba8745","elementConfiguration":{"binding":"UserProfile.Web","visibility":{"action":"hide","operator":"equals","compareValue":""},"removeAndKeepContent":false,"disableUpdates":false,"type":"text"}},{"type":"richTextContentControl","id":"0da5f9f2-26a6-4117-aaab-e6894cf409f4","elementConfiguration":{"format":"{{DateFormats.MonthYear}}","binding":{"formScope":"T638482461411478538","value":"Form.Date"},"visibility":{"action":"hide","operator":"equals","compareValue":""},"removeAndKeepContent":false,"disableUpdates":false,"type":"date"}}],"transformationConfigurations":[{"language":"{{DocumentLanguage}}","disableUpdates":false,"type":"proofingLanguage"},{"propertyName":"Orientation","propertyValue":"true","disableUpdates":false,"type":"customDocumentProperty"},{"binding":"UserProfile.LogoInsertion.LogoName_SecondPage","shapeName":"LogoSecondPageHide","height":"{{UserProfile.LogoInsertion.LogoHeight_SecondPage}}","namedSections":"all","namedPages":"default","leftOffset":"{{UserProfile.LogoInsertion.LogoLeftOffset_SecondPage}}","horizontalRelativePosition":"page","horizontalAlignment":"right","topOffset":"{{UserProfile.LogoInsertion.LogoTopOffset_SecondPage}}","verticalRelativePosition":"page","imageTextWrapping":"behindText","disableUpdates":false,"type":"imageHeader"}],"isBaseTemplate":false,"templateName":"Rapport","templateDescription":"","enableDocumentContentUpdater":true,"version":"1.12"}]]></TemplafyTemplateConfiguration>
</file>

<file path=customXml/itemProps1.xml><?xml version="1.0" encoding="utf-8"?>
<ds:datastoreItem xmlns:ds="http://schemas.openxmlformats.org/officeDocument/2006/customXml" ds:itemID="{2DE78039-634B-4AA1-8DF7-B47A1F611DA8}">
  <ds:schemaRefs/>
</ds:datastoreItem>
</file>

<file path=customXml/itemProps2.xml><?xml version="1.0" encoding="utf-8"?>
<ds:datastoreItem xmlns:ds="http://schemas.openxmlformats.org/officeDocument/2006/customXml" ds:itemID="{DBCBCA8C-71B0-45D9-BD16-F1A7DBD37AE4}">
  <ds:schemaRefs>
    <ds:schemaRef ds:uri="http://schemas.openxmlformats.org/officeDocument/2006/bibliography"/>
  </ds:schemaRefs>
</ds:datastoreItem>
</file>

<file path=customXml/itemProps3.xml><?xml version="1.0" encoding="utf-8"?>
<ds:datastoreItem xmlns:ds="http://schemas.openxmlformats.org/officeDocument/2006/customXml" ds:itemID="{7FA4FB54-6CA5-4444-923C-8D7592C19BFD}">
  <ds:schemaRefs/>
</ds:datastoreItem>
</file>

<file path=customXml/itemProps4.xml><?xml version="1.0" encoding="utf-8"?>
<ds:datastoreItem xmlns:ds="http://schemas.openxmlformats.org/officeDocument/2006/customXml" ds:itemID="{31BDCAAE-7220-41A4-AD6A-EDC40321E0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5181</Words>
  <Characters>32541</Characters>
  <Application>Microsoft Office Word</Application>
  <DocSecurity>0</DocSecurity>
  <Lines>764</Lines>
  <Paragraphs>286</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 Danalien</dc:title>
  <dc:creator>Maria Bærentsen</dc:creator>
  <cp:lastModifiedBy>Maria Bærentsen</cp:lastModifiedBy>
  <cp:revision>2</cp:revision>
  <dcterms:created xsi:type="dcterms:W3CDTF">2025-10-14T13:08:00Z</dcterms:created>
  <dcterms:modified xsi:type="dcterms:W3CDTF">2025-10-14T13:08:00Z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Headings">
    <vt:lpwstr>Report</vt:lpwstr>
  </property>
  <property fmtid="{D5CDD505-2E9C-101B-9397-08002B2CF9AE}" pid="3" name="ImageTools">
    <vt:lpwstr>True</vt:lpwstr>
  </property>
  <property fmtid="{D5CDD505-2E9C-101B-9397-08002B2CF9AE}" pid="4" name="TemplafyTenantId">
    <vt:lpwstr>regionnordjylland</vt:lpwstr>
  </property>
  <property fmtid="{D5CDD505-2E9C-101B-9397-08002B2CF9AE}" pid="5" name="TemplafyTemplateId">
    <vt:lpwstr>638482648622481371</vt:lpwstr>
  </property>
  <property fmtid="{D5CDD505-2E9C-101B-9397-08002B2CF9AE}" pid="6" name="TemplafyUserProfileId">
    <vt:lpwstr>638144624392765996</vt:lpwstr>
  </property>
  <property fmtid="{D5CDD505-2E9C-101B-9397-08002B2CF9AE}" pid="7" name="TemplafyLanguageCode">
    <vt:lpwstr>da-DK</vt:lpwstr>
  </property>
  <property fmtid="{D5CDD505-2E9C-101B-9397-08002B2CF9AE}" pid="8" name="Orientation">
    <vt:lpwstr>true</vt:lpwstr>
  </property>
</Properties>
</file>